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58" w:rsidRDefault="00F83058">
      <w:pPr>
        <w:pStyle w:val="ConsPlusNormal"/>
        <w:jc w:val="both"/>
      </w:pPr>
      <w:bookmarkStart w:id="0" w:name="_GoBack"/>
      <w:bookmarkEnd w:id="0"/>
    </w:p>
    <w:p w:rsidR="00F83058" w:rsidRDefault="00F83058">
      <w:pPr>
        <w:pStyle w:val="ConsPlusTitle"/>
        <w:jc w:val="center"/>
      </w:pPr>
      <w:r>
        <w:t>РОССИЙСКАЯ ФЕДЕРАЦИЯ</w:t>
      </w:r>
    </w:p>
    <w:p w:rsidR="00F83058" w:rsidRDefault="00F83058">
      <w:pPr>
        <w:pStyle w:val="ConsPlusTitle"/>
        <w:jc w:val="center"/>
      </w:pPr>
    </w:p>
    <w:p w:rsidR="00F83058" w:rsidRDefault="00F83058">
      <w:pPr>
        <w:pStyle w:val="ConsPlusTitle"/>
        <w:jc w:val="center"/>
      </w:pPr>
      <w:r>
        <w:t>ФЕДЕРАЛЬНЫЙ ЗАКОН</w:t>
      </w:r>
    </w:p>
    <w:p w:rsidR="00F83058" w:rsidRDefault="00F83058">
      <w:pPr>
        <w:pStyle w:val="ConsPlusTitle"/>
        <w:jc w:val="center"/>
      </w:pPr>
    </w:p>
    <w:p w:rsidR="00F83058" w:rsidRDefault="00F83058">
      <w:pPr>
        <w:pStyle w:val="ConsPlusTitle"/>
        <w:jc w:val="center"/>
      </w:pPr>
      <w:r>
        <w:t>О КОНТРОЛЕ</w:t>
      </w:r>
    </w:p>
    <w:p w:rsidR="00F83058" w:rsidRDefault="00F83058">
      <w:pPr>
        <w:pStyle w:val="ConsPlusTitle"/>
        <w:jc w:val="center"/>
      </w:pPr>
      <w:r>
        <w:t>ЗА ДЕЯТЕЛЬНОСТЬЮ ЛИЦ, НАХОДЯЩИХСЯ ПОД ИНОСТРАННЫМ ВЛИЯНИЕМ</w:t>
      </w:r>
    </w:p>
    <w:p w:rsidR="00F83058" w:rsidRDefault="00F83058">
      <w:pPr>
        <w:pStyle w:val="ConsPlusNormal"/>
        <w:jc w:val="center"/>
      </w:pPr>
    </w:p>
    <w:p w:rsidR="00F83058" w:rsidRDefault="00F83058">
      <w:pPr>
        <w:pStyle w:val="ConsPlusNormal"/>
        <w:jc w:val="right"/>
      </w:pPr>
      <w:r>
        <w:t>Принят</w:t>
      </w:r>
    </w:p>
    <w:p w:rsidR="00F83058" w:rsidRDefault="00F83058">
      <w:pPr>
        <w:pStyle w:val="ConsPlusNormal"/>
        <w:jc w:val="right"/>
      </w:pPr>
      <w:r>
        <w:t>Государственной Думой</w:t>
      </w:r>
    </w:p>
    <w:p w:rsidR="00F83058" w:rsidRDefault="00F83058">
      <w:pPr>
        <w:pStyle w:val="ConsPlusNormal"/>
        <w:jc w:val="right"/>
      </w:pPr>
      <w:r>
        <w:t>29 июня 2022 года</w:t>
      </w:r>
    </w:p>
    <w:p w:rsidR="00F83058" w:rsidRDefault="00F83058">
      <w:pPr>
        <w:pStyle w:val="ConsPlusNormal"/>
        <w:jc w:val="right"/>
      </w:pPr>
    </w:p>
    <w:p w:rsidR="00F83058" w:rsidRDefault="00F83058">
      <w:pPr>
        <w:pStyle w:val="ConsPlusNormal"/>
        <w:jc w:val="right"/>
      </w:pPr>
      <w:r>
        <w:t>Одобрен</w:t>
      </w:r>
    </w:p>
    <w:p w:rsidR="00F83058" w:rsidRDefault="00F83058">
      <w:pPr>
        <w:pStyle w:val="ConsPlusNormal"/>
        <w:jc w:val="right"/>
      </w:pPr>
      <w:r>
        <w:t>Советом Федерации</w:t>
      </w:r>
    </w:p>
    <w:p w:rsidR="00F83058" w:rsidRDefault="00F83058">
      <w:pPr>
        <w:pStyle w:val="ConsPlusNormal"/>
        <w:jc w:val="right"/>
      </w:pPr>
      <w:r>
        <w:t>8 июля 2022 года</w:t>
      </w:r>
    </w:p>
    <w:p w:rsidR="00F83058" w:rsidRDefault="00F83058">
      <w:pPr>
        <w:pStyle w:val="ConsPlusNormal"/>
        <w:ind w:firstLine="540"/>
        <w:jc w:val="both"/>
      </w:pPr>
    </w:p>
    <w:p w:rsidR="00F83058" w:rsidRDefault="00F83058">
      <w:pPr>
        <w:pStyle w:val="ConsPlusTitle"/>
        <w:ind w:firstLine="540"/>
        <w:jc w:val="both"/>
        <w:outlineLvl w:val="0"/>
      </w:pPr>
      <w:r>
        <w:t>Статья 1. Иностранные агенты</w:t>
      </w:r>
    </w:p>
    <w:p w:rsidR="00F83058" w:rsidRDefault="00F83058">
      <w:pPr>
        <w:pStyle w:val="ConsPlusNormal"/>
        <w:ind w:firstLine="540"/>
        <w:jc w:val="both"/>
      </w:pPr>
    </w:p>
    <w:p w:rsidR="00F83058" w:rsidRDefault="00F83058">
      <w:pPr>
        <w:pStyle w:val="ConsPlusNormal"/>
        <w:ind w:firstLine="540"/>
        <w:jc w:val="both"/>
      </w:pPr>
      <w:bookmarkStart w:id="1" w:name="P21"/>
      <w:bookmarkEnd w:id="1"/>
      <w:r>
        <w:t xml:space="preserve">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hyperlink w:anchor="P51">
        <w:r>
          <w:rPr>
            <w:color w:val="0000FF"/>
          </w:rPr>
          <w:t>статьей 4</w:t>
        </w:r>
      </w:hyperlink>
      <w:r>
        <w:t xml:space="preserve"> настоящего Федерального закона.</w:t>
      </w:r>
    </w:p>
    <w:p w:rsidR="00F83058" w:rsidRDefault="00F83058">
      <w:pPr>
        <w:pStyle w:val="ConsPlusNormal"/>
        <w:spacing w:before="200"/>
        <w:ind w:firstLine="540"/>
        <w:jc w:val="both"/>
      </w:pPr>
      <w:bookmarkStart w:id="2" w:name="P22"/>
      <w:bookmarkEnd w:id="2"/>
      <w:r>
        <w:t>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rsidR="00F83058" w:rsidRDefault="00F83058">
      <w:pPr>
        <w:pStyle w:val="ConsPlusNormal"/>
        <w:spacing w:before="200"/>
        <w:ind w:firstLine="540"/>
        <w:jc w:val="both"/>
      </w:pPr>
      <w:r>
        <w:t>3. Иностранными агентами не могут быть признаны:</w:t>
      </w:r>
    </w:p>
    <w:p w:rsidR="00F83058" w:rsidRDefault="00F83058">
      <w:pPr>
        <w:pStyle w:val="ConsPlusNormal"/>
        <w:spacing w:before="200"/>
        <w:ind w:firstLine="540"/>
        <w:jc w:val="both"/>
      </w:pPr>
      <w:r>
        <w:t>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rsidR="00F83058" w:rsidRDefault="00F83058">
      <w:pPr>
        <w:pStyle w:val="ConsPlusNormal"/>
        <w:spacing w:before="200"/>
        <w:ind w:firstLine="540"/>
        <w:jc w:val="both"/>
      </w:pPr>
      <w:r>
        <w:t>2) религиозные организации, зарегистрированные в установленном законом порядке;</w:t>
      </w:r>
    </w:p>
    <w:p w:rsidR="00F83058" w:rsidRDefault="00F83058">
      <w:pPr>
        <w:pStyle w:val="ConsPlusNormal"/>
        <w:spacing w:before="200"/>
        <w:ind w:firstLine="540"/>
        <w:jc w:val="both"/>
      </w:pPr>
      <w:r>
        <w:t>3) политические партии, зарегистрированные в установленном законом порядке;</w:t>
      </w:r>
    </w:p>
    <w:p w:rsidR="00F83058" w:rsidRDefault="00F83058">
      <w:pPr>
        <w:pStyle w:val="ConsPlusNormal"/>
        <w:spacing w:before="200"/>
        <w:ind w:firstLine="540"/>
        <w:jc w:val="both"/>
      </w:pPr>
      <w:r>
        <w:t xml:space="preserve">4) лица, указанные в </w:t>
      </w:r>
      <w:hyperlink r:id="rId4">
        <w:r>
          <w:rPr>
            <w:color w:val="0000FF"/>
          </w:rPr>
          <w:t>подпункте 2 пункта 20</w:t>
        </w:r>
      </w:hyperlink>
      <w:r>
        <w:t xml:space="preserve"> (за исключением членов их семей, указанных в данном подпункте) и </w:t>
      </w:r>
      <w:hyperlink r:id="rId5">
        <w:r>
          <w:rPr>
            <w:color w:val="0000FF"/>
          </w:rPr>
          <w:t>подпунктах 1</w:t>
        </w:r>
      </w:hyperlink>
      <w:r>
        <w:t xml:space="preserve"> - </w:t>
      </w:r>
      <w:hyperlink r:id="rId6">
        <w:r>
          <w:rPr>
            <w:color w:val="0000FF"/>
          </w:rPr>
          <w:t>3 пункта 21 статьи 5</w:t>
        </w:r>
      </w:hyperlink>
      <w:r>
        <w:t xml:space="preserve"> Федерального закона от 25 июля 2002 года N 115-ФЗ "О правовом положении иностранных граждан в Российской Федерации";</w:t>
      </w:r>
    </w:p>
    <w:p w:rsidR="00F83058" w:rsidRDefault="00F83058">
      <w:pPr>
        <w:pStyle w:val="ConsPlusNormal"/>
        <w:spacing w:before="200"/>
        <w:ind w:firstLine="540"/>
        <w:jc w:val="both"/>
      </w:pPr>
      <w:r>
        <w:t>5) объединения работодателей, торгово-промышленные палаты, зарегистрированные в установленном законом порядке.</w:t>
      </w:r>
    </w:p>
    <w:p w:rsidR="00F83058" w:rsidRDefault="00F83058">
      <w:pPr>
        <w:pStyle w:val="ConsPlusNormal"/>
        <w:spacing w:before="200"/>
        <w:ind w:firstLine="540"/>
        <w:jc w:val="both"/>
      </w:pPr>
      <w:r>
        <w:t xml:space="preserve">4. Статус иностранного агента лицо приобретает со дня, следующего за днем размещения на 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(далее - реестр) в соответствии с </w:t>
      </w:r>
      <w:hyperlink w:anchor="P75">
        <w:r>
          <w:rPr>
            <w:color w:val="0000FF"/>
          </w:rPr>
          <w:t>частью 4 статьи 5</w:t>
        </w:r>
      </w:hyperlink>
      <w:r>
        <w:t xml:space="preserve"> настоящего Федерального закона, и прекращает со дня исключения таких сведений из реестра.</w:t>
      </w:r>
    </w:p>
    <w:p w:rsidR="00F83058" w:rsidRDefault="00F83058">
      <w:pPr>
        <w:pStyle w:val="ConsPlusNormal"/>
        <w:ind w:firstLine="540"/>
        <w:jc w:val="both"/>
      </w:pPr>
    </w:p>
    <w:p w:rsidR="00F83058" w:rsidRDefault="00F83058">
      <w:pPr>
        <w:pStyle w:val="ConsPlusTitle"/>
        <w:ind w:firstLine="540"/>
        <w:jc w:val="both"/>
        <w:outlineLvl w:val="0"/>
      </w:pPr>
      <w:r>
        <w:t>Статья 2. Иностранное влияние</w:t>
      </w:r>
    </w:p>
    <w:p w:rsidR="00F83058" w:rsidRDefault="00F83058">
      <w:pPr>
        <w:pStyle w:val="ConsPlusNormal"/>
        <w:ind w:firstLine="540"/>
        <w:jc w:val="both"/>
      </w:pPr>
    </w:p>
    <w:p w:rsidR="00F83058" w:rsidRDefault="00F83058">
      <w:pPr>
        <w:pStyle w:val="ConsPlusNormal"/>
        <w:ind w:firstLine="540"/>
        <w:jc w:val="both"/>
      </w:pPr>
      <w:bookmarkStart w:id="3" w:name="P33"/>
      <w:bookmarkEnd w:id="3"/>
      <w:r>
        <w:t xml:space="preserve">1. Под иностранным влиянием, указанным в </w:t>
      </w:r>
      <w:hyperlink w:anchor="P21">
        <w:r>
          <w:rPr>
            <w:color w:val="0000FF"/>
          </w:rPr>
          <w:t>части 1 статьи 1</w:t>
        </w:r>
      </w:hyperlink>
      <w:r>
        <w:t xml:space="preserve">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rsidR="00F83058" w:rsidRDefault="00F83058">
      <w:pPr>
        <w:pStyle w:val="ConsPlusNormal"/>
        <w:spacing w:before="200"/>
        <w:ind w:firstLine="540"/>
        <w:jc w:val="both"/>
      </w:pPr>
      <w:r>
        <w:t xml:space="preserve">2. Под поддержкой, указанной в </w:t>
      </w:r>
      <w:hyperlink w:anchor="P33">
        <w:r>
          <w:rPr>
            <w:color w:val="0000FF"/>
          </w:rPr>
          <w:t>части 1</w:t>
        </w:r>
      </w:hyperlink>
      <w:r>
        <w:t xml:space="preserve"> настоящей статьи, понимается предоставление лицу </w:t>
      </w:r>
      <w:r>
        <w:lastRenderedPageBreak/>
        <w:t>иностранным источником денежных средств и (или) иного имущества, а также оказание лицу иностранным источником организационно-методической, научно-технической помощи, помощи в иных формах.</w:t>
      </w:r>
    </w:p>
    <w:p w:rsidR="00F83058" w:rsidRDefault="00F83058">
      <w:pPr>
        <w:pStyle w:val="ConsPlusNormal"/>
        <w:ind w:firstLine="540"/>
        <w:jc w:val="both"/>
      </w:pPr>
    </w:p>
    <w:p w:rsidR="00F83058" w:rsidRDefault="00F83058">
      <w:pPr>
        <w:pStyle w:val="ConsPlusTitle"/>
        <w:ind w:firstLine="540"/>
        <w:jc w:val="both"/>
        <w:outlineLvl w:val="0"/>
      </w:pPr>
      <w:r>
        <w:t>Статья 3. Иностранные источники</w:t>
      </w:r>
    </w:p>
    <w:p w:rsidR="00F83058" w:rsidRDefault="00F83058">
      <w:pPr>
        <w:pStyle w:val="ConsPlusNormal"/>
        <w:ind w:firstLine="540"/>
        <w:jc w:val="both"/>
      </w:pPr>
    </w:p>
    <w:p w:rsidR="00F83058" w:rsidRDefault="00F83058">
      <w:pPr>
        <w:pStyle w:val="ConsPlusNormal"/>
        <w:ind w:firstLine="540"/>
        <w:jc w:val="both"/>
      </w:pPr>
      <w:r>
        <w:t>1. Иностранными источниками признаются:</w:t>
      </w:r>
    </w:p>
    <w:p w:rsidR="00F83058" w:rsidRDefault="00F83058">
      <w:pPr>
        <w:pStyle w:val="ConsPlusNormal"/>
        <w:spacing w:before="200"/>
        <w:ind w:firstLine="540"/>
        <w:jc w:val="both"/>
      </w:pPr>
      <w:bookmarkStart w:id="4" w:name="P39"/>
      <w:bookmarkEnd w:id="4"/>
      <w:r>
        <w:t>1) иностранные государства;</w:t>
      </w:r>
    </w:p>
    <w:p w:rsidR="00F83058" w:rsidRDefault="00F83058">
      <w:pPr>
        <w:pStyle w:val="ConsPlusNormal"/>
        <w:spacing w:before="200"/>
        <w:ind w:firstLine="540"/>
        <w:jc w:val="both"/>
      </w:pPr>
      <w:r>
        <w:t>2) органы публичной власти иностранных государств;</w:t>
      </w:r>
    </w:p>
    <w:p w:rsidR="00F83058" w:rsidRDefault="00F83058">
      <w:pPr>
        <w:pStyle w:val="ConsPlusNormal"/>
        <w:spacing w:before="200"/>
        <w:ind w:firstLine="540"/>
        <w:jc w:val="both"/>
      </w:pPr>
      <w:r>
        <w:t>3) международные и иностранные организации;</w:t>
      </w:r>
    </w:p>
    <w:p w:rsidR="00F83058" w:rsidRDefault="00F83058">
      <w:pPr>
        <w:pStyle w:val="ConsPlusNormal"/>
        <w:spacing w:before="200"/>
        <w:ind w:firstLine="540"/>
        <w:jc w:val="both"/>
      </w:pPr>
      <w:r>
        <w:t>4) иностранные граждане;</w:t>
      </w:r>
    </w:p>
    <w:p w:rsidR="00F83058" w:rsidRDefault="00F83058">
      <w:pPr>
        <w:pStyle w:val="ConsPlusNormal"/>
        <w:spacing w:before="200"/>
        <w:ind w:firstLine="540"/>
        <w:jc w:val="both"/>
      </w:pPr>
      <w:r>
        <w:t>5) лица без гражданства;</w:t>
      </w:r>
    </w:p>
    <w:p w:rsidR="00F83058" w:rsidRDefault="00F83058">
      <w:pPr>
        <w:pStyle w:val="ConsPlusNormal"/>
        <w:spacing w:before="200"/>
        <w:ind w:firstLine="540"/>
        <w:jc w:val="both"/>
      </w:pPr>
      <w:bookmarkStart w:id="5" w:name="P44"/>
      <w:bookmarkEnd w:id="5"/>
      <w:r>
        <w:t>6) иностранные структуры без образования юридического лица;</w:t>
      </w:r>
    </w:p>
    <w:p w:rsidR="00F83058" w:rsidRDefault="00F83058">
      <w:pPr>
        <w:pStyle w:val="ConsPlusNormal"/>
        <w:spacing w:before="200"/>
        <w:ind w:firstLine="540"/>
        <w:jc w:val="both"/>
      </w:pPr>
      <w:bookmarkStart w:id="6" w:name="P45"/>
      <w:bookmarkEnd w:id="6"/>
      <w:r>
        <w:t xml:space="preserve">7) лица, уполномоченные источниками, указанными в </w:t>
      </w:r>
      <w:hyperlink w:anchor="P39">
        <w:r>
          <w:rPr>
            <w:color w:val="0000FF"/>
          </w:rPr>
          <w:t>пунктах 1</w:t>
        </w:r>
      </w:hyperlink>
      <w:r>
        <w:t xml:space="preserve"> - </w:t>
      </w:r>
      <w:hyperlink w:anchor="P44">
        <w:r>
          <w:rPr>
            <w:color w:val="0000FF"/>
          </w:rPr>
          <w:t>6</w:t>
        </w:r>
      </w:hyperlink>
      <w:r>
        <w:t xml:space="preserve"> настоящей части;</w:t>
      </w:r>
    </w:p>
    <w:p w:rsidR="00F83058" w:rsidRDefault="00F83058">
      <w:pPr>
        <w:pStyle w:val="ConsPlusNormal"/>
        <w:spacing w:before="200"/>
        <w:ind w:firstLine="540"/>
        <w:jc w:val="both"/>
      </w:pPr>
      <w:r>
        <w:t xml:space="preserve">8) граждане Российской Федерации и российские юридические лица, получающие денежные средства и (или) иное имущество от источников, указанных в </w:t>
      </w:r>
      <w:hyperlink w:anchor="P39">
        <w:r>
          <w:rPr>
            <w:color w:val="0000FF"/>
          </w:rPr>
          <w:t>пунктах 1</w:t>
        </w:r>
      </w:hyperlink>
      <w:r>
        <w:t xml:space="preserve"> - </w:t>
      </w:r>
      <w:hyperlink w:anchor="P45">
        <w:r>
          <w:rPr>
            <w:color w:val="0000FF"/>
          </w:rPr>
          <w:t>7</w:t>
        </w:r>
      </w:hyperlink>
      <w:r>
        <w:t xml:space="preserve">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rsidR="00F83058" w:rsidRDefault="00F83058">
      <w:pPr>
        <w:pStyle w:val="ConsPlusNormal"/>
        <w:spacing w:before="200"/>
        <w:ind w:firstLine="540"/>
        <w:jc w:val="both"/>
      </w:pPr>
      <w:bookmarkStart w:id="7" w:name="P47"/>
      <w:bookmarkEnd w:id="7"/>
      <w:r>
        <w:t xml:space="preserve">9) российские юридические лица, </w:t>
      </w:r>
      <w:proofErr w:type="spellStart"/>
      <w:r>
        <w:t>бенефициарными</w:t>
      </w:r>
      <w:proofErr w:type="spellEnd"/>
      <w:r>
        <w:t xml:space="preserve"> владельцами которых в значении, определенном </w:t>
      </w:r>
      <w:hyperlink r:id="rId7">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rsidR="00F83058" w:rsidRDefault="00F83058">
      <w:pPr>
        <w:pStyle w:val="ConsPlusNormal"/>
        <w:spacing w:before="200"/>
        <w:ind w:firstLine="540"/>
        <w:jc w:val="both"/>
      </w:pPr>
      <w:r>
        <w:t xml:space="preserve">10) лица, находящиеся под влиянием источников, указанных в </w:t>
      </w:r>
      <w:hyperlink w:anchor="P39">
        <w:r>
          <w:rPr>
            <w:color w:val="0000FF"/>
          </w:rPr>
          <w:t>пунктах 1</w:t>
        </w:r>
      </w:hyperlink>
      <w:r>
        <w:t xml:space="preserve"> - </w:t>
      </w:r>
      <w:hyperlink w:anchor="P47">
        <w:r>
          <w:rPr>
            <w:color w:val="0000FF"/>
          </w:rPr>
          <w:t>9</w:t>
        </w:r>
      </w:hyperlink>
      <w:r>
        <w:t xml:space="preserve"> настоящей части.</w:t>
      </w:r>
    </w:p>
    <w:p w:rsidR="00F83058" w:rsidRDefault="00F83058">
      <w:pPr>
        <w:pStyle w:val="ConsPlusNormal"/>
        <w:spacing w:before="200"/>
        <w:ind w:firstLine="540"/>
        <w:jc w:val="both"/>
      </w:pPr>
      <w:r>
        <w:t>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rsidR="00F83058" w:rsidRDefault="00F83058">
      <w:pPr>
        <w:pStyle w:val="ConsPlusNormal"/>
        <w:ind w:firstLine="540"/>
        <w:jc w:val="both"/>
      </w:pPr>
    </w:p>
    <w:p w:rsidR="00F83058" w:rsidRDefault="00F83058">
      <w:pPr>
        <w:pStyle w:val="ConsPlusTitle"/>
        <w:ind w:firstLine="540"/>
        <w:jc w:val="both"/>
        <w:outlineLvl w:val="0"/>
      </w:pPr>
      <w:bookmarkStart w:id="8" w:name="P51"/>
      <w:bookmarkEnd w:id="8"/>
      <w:r>
        <w:t>Статья 4. Виды деятельности</w:t>
      </w:r>
    </w:p>
    <w:p w:rsidR="00F83058" w:rsidRDefault="00F83058">
      <w:pPr>
        <w:pStyle w:val="ConsPlusNormal"/>
        <w:ind w:firstLine="540"/>
        <w:jc w:val="both"/>
      </w:pPr>
    </w:p>
    <w:p w:rsidR="00F83058" w:rsidRDefault="00F83058">
      <w:pPr>
        <w:pStyle w:val="ConsPlusNormal"/>
        <w:ind w:firstLine="540"/>
        <w:jc w:val="both"/>
      </w:pPr>
      <w:r>
        <w:t xml:space="preserve">1. Под видами деятельности, указанными в </w:t>
      </w:r>
      <w:hyperlink w:anchor="P21">
        <w:r>
          <w:rPr>
            <w:color w:val="0000FF"/>
          </w:rPr>
          <w:t>части 1 статьи 1</w:t>
        </w:r>
      </w:hyperlink>
      <w:r>
        <w:t xml:space="preserve">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p w:rsidR="00F83058" w:rsidRDefault="00F83058">
      <w:pPr>
        <w:pStyle w:val="ConsPlusNormal"/>
        <w:spacing w:before="200"/>
        <w:ind w:firstLine="540"/>
        <w:jc w:val="both"/>
      </w:pPr>
      <w:bookmarkStart w:id="9" w:name="P54"/>
      <w:bookmarkEnd w:id="9"/>
      <w:r>
        <w:t>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rsidR="00F83058" w:rsidRDefault="00F83058">
      <w:pPr>
        <w:pStyle w:val="ConsPlusNormal"/>
        <w:spacing w:before="200"/>
        <w:ind w:firstLine="540"/>
        <w:jc w:val="both"/>
      </w:pPr>
      <w:r>
        <w:t xml:space="preserve">3. Если организация осуществляет деятельность, указанную в </w:t>
      </w:r>
      <w:hyperlink w:anchor="P54">
        <w:r>
          <w:rPr>
            <w:color w:val="0000FF"/>
          </w:rPr>
          <w:t>части 2</w:t>
        </w:r>
      </w:hyperlink>
      <w:r>
        <w:t xml:space="preserve">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rsidR="00F83058" w:rsidRDefault="00F83058">
      <w:pPr>
        <w:pStyle w:val="ConsPlusNormal"/>
        <w:spacing w:before="200"/>
        <w:ind w:firstLine="540"/>
        <w:jc w:val="both"/>
      </w:pPr>
      <w:r>
        <w:t xml:space="preserve">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w:t>
      </w:r>
      <w:r>
        <w:lastRenderedPageBreak/>
        <w:t xml:space="preserve">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w:t>
      </w:r>
      <w:hyperlink r:id="rId8">
        <w:r>
          <w:rPr>
            <w:color w:val="0000FF"/>
          </w:rPr>
          <w:t>Конституцией</w:t>
        </w:r>
      </w:hyperlink>
      <w:r>
        <w:t xml:space="preserve"> Российской Федерации.</w:t>
      </w:r>
    </w:p>
    <w:p w:rsidR="00F83058" w:rsidRDefault="00F83058">
      <w:pPr>
        <w:pStyle w:val="ConsPlusNormal"/>
        <w:spacing w:before="200"/>
        <w:ind w:firstLine="540"/>
        <w:jc w:val="both"/>
      </w:pPr>
      <w:r>
        <w:t>5. Политическая деятельность осуществляется в следующих формах:</w:t>
      </w:r>
    </w:p>
    <w:p w:rsidR="00F83058" w:rsidRDefault="00F83058">
      <w:pPr>
        <w:pStyle w:val="ConsPlusNormal"/>
        <w:spacing w:before="200"/>
        <w:ind w:firstLine="540"/>
        <w:jc w:val="both"/>
      </w:pPr>
      <w:bookmarkStart w:id="10" w:name="P58"/>
      <w:bookmarkEnd w:id="10"/>
      <w:r>
        <w:t>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83058" w:rsidRDefault="00F83058">
      <w:pPr>
        <w:pStyle w:val="ConsPlusNormal"/>
        <w:spacing w:before="200"/>
        <w:ind w:firstLine="540"/>
        <w:jc w:val="both"/>
      </w:pPr>
      <w:r>
        <w:t>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83058" w:rsidRDefault="00F83058">
      <w:pPr>
        <w:pStyle w:val="ConsPlusNormal"/>
        <w:spacing w:before="200"/>
        <w:ind w:firstLine="540"/>
        <w:jc w:val="both"/>
      </w:pPr>
      <w:r>
        <w:t>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rsidR="00F83058" w:rsidRDefault="00F83058">
      <w:pPr>
        <w:pStyle w:val="ConsPlusNormal"/>
        <w:spacing w:before="200"/>
        <w:ind w:firstLine="540"/>
        <w:jc w:val="both"/>
      </w:pPr>
      <w:r>
        <w:t>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p w:rsidR="00F83058" w:rsidRDefault="00F83058">
      <w:pPr>
        <w:pStyle w:val="ConsPlusNormal"/>
        <w:spacing w:before="200"/>
        <w:ind w:firstLine="540"/>
        <w:jc w:val="both"/>
      </w:pPr>
      <w:bookmarkStart w:id="11" w:name="P62"/>
      <w:bookmarkEnd w:id="11"/>
      <w:r>
        <w:t>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83058" w:rsidRDefault="00F83058">
      <w:pPr>
        <w:pStyle w:val="ConsPlusNormal"/>
        <w:spacing w:before="200"/>
        <w:ind w:firstLine="540"/>
        <w:jc w:val="both"/>
      </w:pPr>
      <w:bookmarkStart w:id="12" w:name="P63"/>
      <w:bookmarkEnd w:id="12"/>
      <w:r>
        <w:t xml:space="preserve">6) вовлечение граждан, в том числе несовершеннолетних, в деятельность, указанную в </w:t>
      </w:r>
      <w:hyperlink w:anchor="P58">
        <w:r>
          <w:rPr>
            <w:color w:val="0000FF"/>
          </w:rPr>
          <w:t>пунктах 1</w:t>
        </w:r>
      </w:hyperlink>
      <w:r>
        <w:t xml:space="preserve"> - </w:t>
      </w:r>
      <w:hyperlink w:anchor="P62">
        <w:r>
          <w:rPr>
            <w:color w:val="0000FF"/>
          </w:rPr>
          <w:t>5</w:t>
        </w:r>
      </w:hyperlink>
      <w:r>
        <w:t xml:space="preserve"> настоящей части;</w:t>
      </w:r>
    </w:p>
    <w:p w:rsidR="00F83058" w:rsidRDefault="00F83058">
      <w:pPr>
        <w:pStyle w:val="ConsPlusNormal"/>
        <w:spacing w:before="200"/>
        <w:ind w:firstLine="540"/>
        <w:jc w:val="both"/>
      </w:pPr>
      <w:r>
        <w:t xml:space="preserve">7) финансирование деятельности, указанной в </w:t>
      </w:r>
      <w:hyperlink w:anchor="P58">
        <w:r>
          <w:rPr>
            <w:color w:val="0000FF"/>
          </w:rPr>
          <w:t>пунктах 1</w:t>
        </w:r>
      </w:hyperlink>
      <w:r>
        <w:t xml:space="preserve"> - </w:t>
      </w:r>
      <w:hyperlink w:anchor="P63">
        <w:r>
          <w:rPr>
            <w:color w:val="0000FF"/>
          </w:rPr>
          <w:t>6</w:t>
        </w:r>
      </w:hyperlink>
      <w:r>
        <w:t xml:space="preserve"> настоящей части.</w:t>
      </w:r>
    </w:p>
    <w:p w:rsidR="00F83058" w:rsidRDefault="00F83058">
      <w:pPr>
        <w:pStyle w:val="ConsPlusNormal"/>
        <w:spacing w:before="200"/>
        <w:ind w:firstLine="540"/>
        <w:jc w:val="both"/>
      </w:pPr>
      <w:r>
        <w:t xml:space="preserve">6. К видам деятельности, указанным в </w:t>
      </w:r>
      <w:hyperlink w:anchor="P21">
        <w:r>
          <w:rPr>
            <w:color w:val="0000FF"/>
          </w:rPr>
          <w:t>части 1 статьи 1</w:t>
        </w:r>
      </w:hyperlink>
      <w:r>
        <w:t xml:space="preserve"> настоящего Федерального закона, относятся:</w:t>
      </w:r>
    </w:p>
    <w:p w:rsidR="00F83058" w:rsidRDefault="00F83058">
      <w:pPr>
        <w:pStyle w:val="ConsPlusNormal"/>
        <w:spacing w:before="200"/>
        <w:ind w:firstLine="540"/>
        <w:jc w:val="both"/>
      </w:pPr>
      <w:bookmarkStart w:id="13" w:name="P66"/>
      <w:bookmarkEnd w:id="13"/>
      <w:r>
        <w:t xml:space="preserve">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r:id="rId9">
        <w:r>
          <w:rPr>
            <w:color w:val="0000FF"/>
          </w:rPr>
          <w:t>статьями 275</w:t>
        </w:r>
      </w:hyperlink>
      <w:r>
        <w:t xml:space="preserve"> и </w:t>
      </w:r>
      <w:hyperlink r:id="rId10">
        <w:r>
          <w:rPr>
            <w:color w:val="0000FF"/>
          </w:rPr>
          <w:t>276</w:t>
        </w:r>
      </w:hyperlink>
      <w:r>
        <w:t xml:space="preserve"> Уголовного кодекса Российской Федерации). Перечень таких сведений определяется федеральным органом исполнительной власти в области обеспечения безопасности;</w:t>
      </w:r>
    </w:p>
    <w:p w:rsidR="00F83058" w:rsidRDefault="00F83058">
      <w:pPr>
        <w:pStyle w:val="ConsPlusNormal"/>
        <w:spacing w:before="200"/>
        <w:ind w:firstLine="540"/>
        <w:jc w:val="both"/>
      </w:pPr>
      <w:bookmarkStart w:id="14" w:name="P67"/>
      <w:bookmarkEnd w:id="14"/>
      <w:r>
        <w:t>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rsidR="00F83058" w:rsidRDefault="00F83058">
      <w:pPr>
        <w:pStyle w:val="ConsPlusNormal"/>
        <w:spacing w:before="200"/>
        <w:ind w:firstLine="540"/>
        <w:jc w:val="both"/>
      </w:pPr>
      <w:r>
        <w:t xml:space="preserve">3) финансирование деятельности, указанной в </w:t>
      </w:r>
      <w:hyperlink w:anchor="P66">
        <w:r>
          <w:rPr>
            <w:color w:val="0000FF"/>
          </w:rPr>
          <w:t>пунктах 1</w:t>
        </w:r>
      </w:hyperlink>
      <w:r>
        <w:t xml:space="preserve"> и </w:t>
      </w:r>
      <w:hyperlink w:anchor="P67">
        <w:r>
          <w:rPr>
            <w:color w:val="0000FF"/>
          </w:rPr>
          <w:t>2</w:t>
        </w:r>
      </w:hyperlink>
      <w:r>
        <w:t xml:space="preserve"> настоящей части.</w:t>
      </w:r>
    </w:p>
    <w:p w:rsidR="00F83058" w:rsidRDefault="00F83058">
      <w:pPr>
        <w:pStyle w:val="ConsPlusNormal"/>
        <w:ind w:firstLine="540"/>
        <w:jc w:val="both"/>
      </w:pPr>
    </w:p>
    <w:p w:rsidR="00F83058" w:rsidRDefault="00F83058">
      <w:pPr>
        <w:pStyle w:val="ConsPlusTitle"/>
        <w:ind w:firstLine="540"/>
        <w:jc w:val="both"/>
        <w:outlineLvl w:val="0"/>
      </w:pPr>
      <w:bookmarkStart w:id="15" w:name="P70"/>
      <w:bookmarkEnd w:id="15"/>
      <w:r>
        <w:t>Статья 5. Реестр иностранных агентов</w:t>
      </w:r>
    </w:p>
    <w:p w:rsidR="00F83058" w:rsidRDefault="00F83058">
      <w:pPr>
        <w:pStyle w:val="ConsPlusNormal"/>
        <w:ind w:firstLine="540"/>
        <w:jc w:val="both"/>
      </w:pPr>
    </w:p>
    <w:p w:rsidR="00F83058" w:rsidRDefault="00F83058">
      <w:pPr>
        <w:pStyle w:val="ConsPlusNormal"/>
        <w:ind w:firstLine="540"/>
        <w:jc w:val="both"/>
      </w:pPr>
      <w:r>
        <w:t>1. В целях учета иностранных агентов уполномоченным органом ведется реестр.</w:t>
      </w:r>
    </w:p>
    <w:p w:rsidR="00F83058" w:rsidRDefault="00F83058">
      <w:pPr>
        <w:pStyle w:val="ConsPlusNormal"/>
        <w:spacing w:before="200"/>
        <w:ind w:firstLine="540"/>
        <w:jc w:val="both"/>
      </w:pPr>
      <w:bookmarkStart w:id="16" w:name="P73"/>
      <w:bookmarkEnd w:id="16"/>
      <w:r>
        <w:t>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rsidR="00F83058" w:rsidRDefault="00F83058">
      <w:pPr>
        <w:pStyle w:val="ConsPlusNormal"/>
        <w:spacing w:before="200"/>
        <w:ind w:firstLine="540"/>
        <w:jc w:val="both"/>
      </w:pPr>
      <w:r>
        <w:t xml:space="preserve">3. Порядок ведения реестра, в том числе требования к составу содержащихся в нем сведений, помимо установленных </w:t>
      </w:r>
      <w:hyperlink w:anchor="P73">
        <w:r>
          <w:rPr>
            <w:color w:val="0000FF"/>
          </w:rPr>
          <w:t>частью 2</w:t>
        </w:r>
      </w:hyperlink>
      <w:r>
        <w:t xml:space="preserve"> настоящей статьи, устанавливается уполномоченным органом.</w:t>
      </w:r>
    </w:p>
    <w:p w:rsidR="00F83058" w:rsidRDefault="00F83058">
      <w:pPr>
        <w:pStyle w:val="ConsPlusNormal"/>
        <w:spacing w:before="200"/>
        <w:ind w:firstLine="540"/>
        <w:jc w:val="both"/>
      </w:pPr>
      <w:bookmarkStart w:id="17" w:name="P75"/>
      <w:bookmarkEnd w:id="17"/>
      <w:r>
        <w:t xml:space="preserve">4. Сведения, содержащиеся в реестре, размещаются в порядке, определенном </w:t>
      </w:r>
      <w:r>
        <w:lastRenderedPageBreak/>
        <w:t>уполномоченным органом, на официальном сайте уполномоченного органа в информационно-телекоммуникационной сети "Интернет" в объеме, установленном Правительством Российской Федерации.</w:t>
      </w:r>
    </w:p>
    <w:p w:rsidR="00F83058" w:rsidRDefault="00F83058">
      <w:pPr>
        <w:pStyle w:val="ConsPlusNormal"/>
        <w:ind w:firstLine="540"/>
        <w:jc w:val="both"/>
      </w:pPr>
    </w:p>
    <w:p w:rsidR="00F83058" w:rsidRDefault="00F83058">
      <w:pPr>
        <w:pStyle w:val="ConsPlusTitle"/>
        <w:ind w:firstLine="540"/>
        <w:jc w:val="both"/>
        <w:outlineLvl w:val="0"/>
      </w:pPr>
      <w:r>
        <w:t>Статья 6. Единый реестр физических лиц, аффилированных с иностранными агентами</w:t>
      </w:r>
    </w:p>
    <w:p w:rsidR="00F83058" w:rsidRDefault="00F83058">
      <w:pPr>
        <w:pStyle w:val="ConsPlusNormal"/>
        <w:ind w:firstLine="540"/>
        <w:jc w:val="both"/>
      </w:pPr>
    </w:p>
    <w:p w:rsidR="00F83058" w:rsidRDefault="00F83058">
      <w:pPr>
        <w:pStyle w:val="ConsPlusNormal"/>
        <w:ind w:firstLine="540"/>
        <w:jc w:val="both"/>
      </w:pPr>
      <w:bookmarkStart w:id="18" w:name="P79"/>
      <w:bookmarkEnd w:id="18"/>
      <w:r>
        <w:t>1. Под физическим лицом, аффилированным с иностранным агентом, понимается физическое лицо:</w:t>
      </w:r>
    </w:p>
    <w:p w:rsidR="00F83058" w:rsidRDefault="00F83058">
      <w:pPr>
        <w:pStyle w:val="ConsPlusNormal"/>
        <w:spacing w:before="200"/>
        <w:ind w:firstLine="540"/>
        <w:jc w:val="both"/>
      </w:pPr>
      <w:bookmarkStart w:id="19" w:name="P80"/>
      <w:bookmarkEnd w:id="19"/>
      <w:r>
        <w:t>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rsidR="00F83058" w:rsidRDefault="00F83058">
      <w:pPr>
        <w:pStyle w:val="ConsPlusNormal"/>
        <w:spacing w:before="200"/>
        <w:ind w:firstLine="540"/>
        <w:jc w:val="both"/>
      </w:pPr>
      <w:r>
        <w:t>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p w:rsidR="00F83058" w:rsidRDefault="00F83058">
      <w:pPr>
        <w:pStyle w:val="ConsPlusNormal"/>
        <w:spacing w:before="200"/>
        <w:ind w:firstLine="540"/>
        <w:jc w:val="both"/>
      </w:pPr>
      <w:bookmarkStart w:id="20" w:name="P82"/>
      <w:bookmarkEnd w:id="20"/>
      <w:r>
        <w:t>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rsidR="00F83058" w:rsidRDefault="00F83058">
      <w:pPr>
        <w:pStyle w:val="ConsPlusNormal"/>
        <w:spacing w:before="200"/>
        <w:ind w:firstLine="540"/>
        <w:jc w:val="both"/>
      </w:pPr>
      <w:r>
        <w:t>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rsidR="00F83058" w:rsidRDefault="00F83058">
      <w:pPr>
        <w:pStyle w:val="ConsPlusNormal"/>
        <w:spacing w:before="200"/>
        <w:ind w:firstLine="540"/>
        <w:jc w:val="both"/>
      </w:pPr>
      <w:r>
        <w:t>3. Уполномоченный орган ведет единый реестр физических лиц, аффилированных с иностранными агентами (далее - единый реестр), и определяет порядок его ведения.</w:t>
      </w:r>
    </w:p>
    <w:p w:rsidR="00F83058" w:rsidRDefault="00F83058">
      <w:pPr>
        <w:pStyle w:val="ConsPlusNormal"/>
        <w:spacing w:before="200"/>
        <w:ind w:firstLine="540"/>
        <w:jc w:val="both"/>
      </w:pPr>
      <w:r>
        <w:t>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w:t>
      </w:r>
      <w:proofErr w:type="spellStart"/>
      <w:r>
        <w:t>разыскной</w:t>
      </w:r>
      <w:proofErr w:type="spellEnd"/>
      <w:r>
        <w:t xml:space="preserve"> деятельности),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осуществляющим функции по контролю и надзору в сфере средств массовой информации, Пенсионным фондом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rsidR="00F83058" w:rsidRDefault="00F83058">
      <w:pPr>
        <w:pStyle w:val="ConsPlusNormal"/>
        <w:spacing w:before="200"/>
        <w:ind w:firstLine="540"/>
        <w:jc w:val="both"/>
      </w:pPr>
      <w:r>
        <w:t xml:space="preserve">5. Физическое лицо, указанное в </w:t>
      </w:r>
      <w:hyperlink w:anchor="P79">
        <w:r>
          <w:rPr>
            <w:color w:val="0000FF"/>
          </w:rPr>
          <w:t>части 1</w:t>
        </w:r>
      </w:hyperlink>
      <w:r>
        <w:t xml:space="preserve">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hyperlink w:anchor="P80">
        <w:r>
          <w:rPr>
            <w:color w:val="0000FF"/>
          </w:rPr>
          <w:t>пунктами 1</w:t>
        </w:r>
      </w:hyperlink>
      <w:r>
        <w:t xml:space="preserve"> - </w:t>
      </w:r>
      <w:hyperlink w:anchor="P82">
        <w:r>
          <w:rPr>
            <w:color w:val="0000FF"/>
          </w:rPr>
          <w:t>3 части 1</w:t>
        </w:r>
      </w:hyperlink>
      <w:r>
        <w:t xml:space="preserve"> настоящей статьи. Порядок принятия решения об исключении физического лица из единого реестра устанавливается уполномоченным органом.</w:t>
      </w:r>
    </w:p>
    <w:p w:rsidR="00F83058" w:rsidRDefault="00F83058">
      <w:pPr>
        <w:pStyle w:val="ConsPlusNormal"/>
        <w:spacing w:before="200"/>
        <w:ind w:firstLine="540"/>
        <w:jc w:val="both"/>
      </w:pPr>
      <w:r>
        <w:t xml:space="preserve">6. Решение уполномоченного органа о включении физического лица, указанного в </w:t>
      </w:r>
      <w:hyperlink w:anchor="P79">
        <w:r>
          <w:rPr>
            <w:color w:val="0000FF"/>
          </w:rPr>
          <w:t>части 1</w:t>
        </w:r>
      </w:hyperlink>
      <w:r>
        <w:t xml:space="preserve"> настоящей статьи, в единый реестр может быть обжаловано в суд.</w:t>
      </w:r>
    </w:p>
    <w:p w:rsidR="00F83058" w:rsidRDefault="00F83058">
      <w:pPr>
        <w:pStyle w:val="ConsPlusNormal"/>
        <w:ind w:firstLine="540"/>
        <w:jc w:val="both"/>
      </w:pPr>
    </w:p>
    <w:p w:rsidR="00F83058" w:rsidRDefault="00F83058">
      <w:pPr>
        <w:pStyle w:val="ConsPlusTitle"/>
        <w:ind w:firstLine="540"/>
        <w:jc w:val="both"/>
        <w:outlineLvl w:val="0"/>
      </w:pPr>
      <w:r>
        <w:t>Статья 7. Порядок включения в реестр</w:t>
      </w:r>
    </w:p>
    <w:p w:rsidR="00F83058" w:rsidRDefault="00F83058">
      <w:pPr>
        <w:pStyle w:val="ConsPlusNormal"/>
        <w:ind w:firstLine="540"/>
        <w:jc w:val="both"/>
      </w:pPr>
    </w:p>
    <w:p w:rsidR="00F83058" w:rsidRDefault="00F83058">
      <w:pPr>
        <w:pStyle w:val="ConsPlusNormal"/>
        <w:ind w:firstLine="540"/>
        <w:jc w:val="both"/>
      </w:pPr>
      <w:bookmarkStart w:id="21" w:name="P91"/>
      <w:bookmarkEnd w:id="21"/>
      <w:r>
        <w:t>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w:t>
      </w:r>
    </w:p>
    <w:p w:rsidR="00F83058" w:rsidRDefault="00F83058">
      <w:pPr>
        <w:pStyle w:val="ConsPlusNormal"/>
        <w:spacing w:before="200"/>
        <w:ind w:firstLine="540"/>
        <w:jc w:val="both"/>
      </w:pPr>
      <w:bookmarkStart w:id="22" w:name="P92"/>
      <w:bookmarkEnd w:id="22"/>
      <w:r>
        <w:t>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данным органом.</w:t>
      </w:r>
    </w:p>
    <w:p w:rsidR="00F83058" w:rsidRDefault="00F83058">
      <w:pPr>
        <w:pStyle w:val="ConsPlusNormal"/>
        <w:spacing w:before="200"/>
        <w:ind w:firstLine="540"/>
        <w:jc w:val="both"/>
      </w:pPr>
      <w:r>
        <w:t xml:space="preserve">3. Сведения о лицах, указанных в </w:t>
      </w:r>
      <w:hyperlink w:anchor="P91">
        <w:r>
          <w:rPr>
            <w:color w:val="0000FF"/>
          </w:rPr>
          <w:t>частях 1</w:t>
        </w:r>
      </w:hyperlink>
      <w:r>
        <w:t xml:space="preserve"> и </w:t>
      </w:r>
      <w:hyperlink w:anchor="P92">
        <w:r>
          <w:rPr>
            <w:color w:val="0000FF"/>
          </w:rPr>
          <w:t>2</w:t>
        </w:r>
      </w:hyperlink>
      <w:r>
        <w:t xml:space="preserve"> настоящей статьи, включаются в реестр на основании решения уполномоченного органа. Решение принимается в срок не позднее чем десять </w:t>
      </w:r>
      <w:r>
        <w:lastRenderedPageBreak/>
        <w:t xml:space="preserve">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w:t>
      </w:r>
      <w:hyperlink w:anchor="P91">
        <w:r>
          <w:rPr>
            <w:color w:val="0000FF"/>
          </w:rPr>
          <w:t>частях 1</w:t>
        </w:r>
      </w:hyperlink>
      <w:r>
        <w:t xml:space="preserve"> и </w:t>
      </w:r>
      <w:hyperlink w:anchor="P92">
        <w:r>
          <w:rPr>
            <w:color w:val="0000FF"/>
          </w:rPr>
          <w:t>2</w:t>
        </w:r>
      </w:hyperlink>
      <w:r>
        <w:t xml:space="preserve"> настоящей статьи, в срок не позднее чем пять рабочих дней со дня принятия решения.</w:t>
      </w:r>
    </w:p>
    <w:p w:rsidR="00F83058" w:rsidRDefault="00F83058">
      <w:pPr>
        <w:pStyle w:val="ConsPlusNormal"/>
        <w:spacing w:before="200"/>
        <w:ind w:firstLine="540"/>
        <w:jc w:val="both"/>
      </w:pPr>
      <w:r>
        <w:t>4. От обязанности подавать заявление о включении в реестр освобождаются:</w:t>
      </w:r>
    </w:p>
    <w:p w:rsidR="00F83058" w:rsidRDefault="00F83058">
      <w:pPr>
        <w:pStyle w:val="ConsPlusNormal"/>
        <w:spacing w:before="200"/>
        <w:ind w:firstLine="540"/>
        <w:jc w:val="both"/>
      </w:pPr>
      <w:r>
        <w:t>1) иностранные журналисты, аккредитованные в Российской Федерации;</w:t>
      </w:r>
    </w:p>
    <w:p w:rsidR="00F83058" w:rsidRDefault="00F83058">
      <w:pPr>
        <w:pStyle w:val="ConsPlusNormal"/>
        <w:spacing w:before="200"/>
        <w:ind w:firstLine="540"/>
        <w:jc w:val="both"/>
      </w:pPr>
      <w:r>
        <w:t>2) иные лица (категории лиц) по решению уполномоченного органа, принятому в установленном им порядке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rsidR="00F83058" w:rsidRDefault="00F83058">
      <w:pPr>
        <w:pStyle w:val="ConsPlusNormal"/>
        <w:spacing w:before="200"/>
        <w:ind w:firstLine="540"/>
        <w:jc w:val="both"/>
      </w:pPr>
      <w:r>
        <w:t xml:space="preserve">5. В случае осуществления иностранным журналистом, аккредитованным в Российской Федерации, вида деятельности, установленного </w:t>
      </w:r>
      <w:hyperlink w:anchor="P51">
        <w:r>
          <w:rPr>
            <w:color w:val="0000FF"/>
          </w:rPr>
          <w:t>статьей 4</w:t>
        </w:r>
      </w:hyperlink>
      <w:r>
        <w:t xml:space="preserve">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83058" w:rsidRDefault="00F83058">
      <w:pPr>
        <w:pStyle w:val="ConsPlusNormal"/>
        <w:spacing w:before="200"/>
        <w:ind w:firstLine="540"/>
        <w:jc w:val="both"/>
      </w:pPr>
      <w:r>
        <w:t>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rsidR="00F83058" w:rsidRDefault="00F83058">
      <w:pPr>
        <w:pStyle w:val="ConsPlusNormal"/>
        <w:spacing w:before="200"/>
        <w:ind w:firstLine="540"/>
        <w:jc w:val="both"/>
      </w:pPr>
      <w:r>
        <w:t xml:space="preserve">7. В случае выявления лица, действующего в качестве иностранного агента, которое не подало заявление, предусмотренное </w:t>
      </w:r>
      <w:hyperlink w:anchor="P91">
        <w:r>
          <w:rPr>
            <w:color w:val="0000FF"/>
          </w:rPr>
          <w:t>частью 1</w:t>
        </w:r>
      </w:hyperlink>
      <w:r>
        <w:t xml:space="preserve"> или </w:t>
      </w:r>
      <w:hyperlink w:anchor="P92">
        <w:r>
          <w:rPr>
            <w:color w:val="0000FF"/>
          </w:rPr>
          <w:t>2</w:t>
        </w:r>
      </w:hyperlink>
      <w:r>
        <w:t xml:space="preserve">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rsidR="00F83058" w:rsidRDefault="00F83058">
      <w:pPr>
        <w:pStyle w:val="ConsPlusNormal"/>
        <w:spacing w:before="200"/>
        <w:ind w:firstLine="540"/>
        <w:jc w:val="both"/>
      </w:pPr>
      <w:r>
        <w:t>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83058" w:rsidRDefault="00F83058">
      <w:pPr>
        <w:pStyle w:val="ConsPlusNormal"/>
        <w:spacing w:before="200"/>
        <w:ind w:firstLine="540"/>
        <w:jc w:val="both"/>
      </w:pPr>
      <w:r>
        <w:t>9. Решение уполномоченного органа о включении в реестр может быть обжаловано в суд.</w:t>
      </w:r>
    </w:p>
    <w:p w:rsidR="00F83058" w:rsidRDefault="00F83058">
      <w:pPr>
        <w:pStyle w:val="ConsPlusNormal"/>
        <w:ind w:firstLine="540"/>
        <w:jc w:val="both"/>
      </w:pPr>
    </w:p>
    <w:p w:rsidR="00F83058" w:rsidRDefault="00F83058">
      <w:pPr>
        <w:pStyle w:val="ConsPlusTitle"/>
        <w:ind w:firstLine="540"/>
        <w:jc w:val="both"/>
        <w:outlineLvl w:val="0"/>
      </w:pPr>
      <w:r>
        <w:t>Статья 8. Порядок исключения из реестра</w:t>
      </w:r>
    </w:p>
    <w:p w:rsidR="00F83058" w:rsidRDefault="00F83058">
      <w:pPr>
        <w:pStyle w:val="ConsPlusNormal"/>
        <w:ind w:firstLine="540"/>
        <w:jc w:val="both"/>
      </w:pPr>
    </w:p>
    <w:p w:rsidR="00F83058" w:rsidRDefault="00F83058">
      <w:pPr>
        <w:pStyle w:val="ConsPlusNormal"/>
        <w:ind w:firstLine="540"/>
        <w:jc w:val="both"/>
      </w:pPr>
      <w:bookmarkStart w:id="23" w:name="P105"/>
      <w:bookmarkEnd w:id="23"/>
      <w:r>
        <w:t>1. Основаниями для исключения иностранного агента из реестра являются:</w:t>
      </w:r>
    </w:p>
    <w:p w:rsidR="00F83058" w:rsidRDefault="00F83058">
      <w:pPr>
        <w:pStyle w:val="ConsPlusNormal"/>
        <w:spacing w:before="200"/>
        <w:ind w:firstLine="540"/>
        <w:jc w:val="both"/>
      </w:pPr>
      <w:bookmarkStart w:id="24" w:name="P106"/>
      <w:bookmarkEnd w:id="24"/>
      <w:r>
        <w:t>1) прекращение деятельности юридического лица в связи с его ликвидацией;</w:t>
      </w:r>
    </w:p>
    <w:p w:rsidR="00F83058" w:rsidRDefault="00F83058">
      <w:pPr>
        <w:pStyle w:val="ConsPlusNormal"/>
        <w:spacing w:before="200"/>
        <w:ind w:firstLine="540"/>
        <w:jc w:val="both"/>
      </w:pPr>
      <w:bookmarkStart w:id="25" w:name="P107"/>
      <w:bookmarkEnd w:id="25"/>
      <w:r>
        <w:t>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F83058" w:rsidRDefault="00F83058">
      <w:pPr>
        <w:pStyle w:val="ConsPlusNormal"/>
        <w:spacing w:before="200"/>
        <w:ind w:firstLine="540"/>
        <w:jc w:val="both"/>
      </w:pPr>
      <w:bookmarkStart w:id="26" w:name="P108"/>
      <w:bookmarkEnd w:id="26"/>
      <w:r>
        <w:t>3) смерть физического лица;</w:t>
      </w:r>
    </w:p>
    <w:p w:rsidR="00F83058" w:rsidRDefault="00F83058">
      <w:pPr>
        <w:pStyle w:val="ConsPlusNormal"/>
        <w:spacing w:before="200"/>
        <w:ind w:firstLine="540"/>
        <w:jc w:val="both"/>
      </w:pPr>
      <w:r>
        <w:t xml:space="preserve">4)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hyperlink w:anchor="P51">
        <w:r>
          <w:rPr>
            <w:color w:val="0000FF"/>
          </w:rPr>
          <w:t>статьей 4</w:t>
        </w:r>
      </w:hyperlink>
      <w:r>
        <w:t xml:space="preserve"> настоящего Федерального закона;</w:t>
      </w:r>
    </w:p>
    <w:p w:rsidR="00F83058" w:rsidRDefault="00F83058">
      <w:pPr>
        <w:pStyle w:val="ConsPlusNormal"/>
        <w:spacing w:before="200"/>
        <w:ind w:firstLine="540"/>
        <w:jc w:val="both"/>
      </w:pPr>
      <w:r>
        <w:t xml:space="preserve">5)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в отношении лица, ранее исключавшегося из реестра, установлено, что это лицо в течение трех лет, 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hyperlink w:anchor="P51">
        <w:r>
          <w:rPr>
            <w:color w:val="0000FF"/>
          </w:rPr>
          <w:t>статьей 4</w:t>
        </w:r>
      </w:hyperlink>
      <w:r>
        <w:t xml:space="preserve"> настоящего Федерального закона;</w:t>
      </w:r>
    </w:p>
    <w:p w:rsidR="00F83058" w:rsidRDefault="00F83058">
      <w:pPr>
        <w:pStyle w:val="ConsPlusNormal"/>
        <w:spacing w:before="200"/>
        <w:ind w:firstLine="540"/>
        <w:jc w:val="both"/>
      </w:pPr>
      <w:r>
        <w:lastRenderedPageBreak/>
        <w:t xml:space="preserve">6)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p w:rsidR="00F83058" w:rsidRDefault="00F83058">
      <w:pPr>
        <w:pStyle w:val="ConsPlusNormal"/>
        <w:spacing w:before="200"/>
        <w:ind w:firstLine="540"/>
        <w:jc w:val="both"/>
      </w:pPr>
      <w:bookmarkStart w:id="27" w:name="P112"/>
      <w:bookmarkEnd w:id="27"/>
      <w:r>
        <w:t xml:space="preserve">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hyperlink w:anchor="P105">
        <w:r>
          <w:rPr>
            <w:color w:val="0000FF"/>
          </w:rPr>
          <w:t>части 1</w:t>
        </w:r>
      </w:hyperlink>
      <w:r>
        <w:t xml:space="preserve"> настоящей статьи, поступления такой информации от органов публичной власти.</w:t>
      </w:r>
    </w:p>
    <w:p w:rsidR="00F83058" w:rsidRDefault="00F83058">
      <w:pPr>
        <w:pStyle w:val="ConsPlusNormal"/>
        <w:spacing w:before="200"/>
        <w:ind w:firstLine="540"/>
        <w:jc w:val="both"/>
      </w:pPr>
      <w:bookmarkStart w:id="28" w:name="P113"/>
      <w:bookmarkEnd w:id="28"/>
      <w:r>
        <w:t>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форме, утвержденной уполномоченным органом.</w:t>
      </w:r>
    </w:p>
    <w:p w:rsidR="00F83058" w:rsidRDefault="00F83058">
      <w:pPr>
        <w:pStyle w:val="ConsPlusNormal"/>
        <w:spacing w:before="200"/>
        <w:ind w:firstLine="540"/>
        <w:jc w:val="both"/>
      </w:pPr>
      <w:bookmarkStart w:id="29" w:name="P114"/>
      <w:bookmarkEnd w:id="29"/>
      <w:r>
        <w:t xml:space="preserve">4. В течение шестидесяти календарных дней со дня получения указанного в </w:t>
      </w:r>
      <w:hyperlink w:anchor="P113">
        <w:r>
          <w:rPr>
            <w:color w:val="0000FF"/>
          </w:rPr>
          <w:t>части 3</w:t>
        </w:r>
      </w:hyperlink>
      <w:r>
        <w:t xml:space="preserve"> </w:t>
      </w:r>
      <w:proofErr w:type="gramStart"/>
      <w:r>
        <w:t>настоящей статьи заявления</w:t>
      </w:r>
      <w:proofErr w:type="gramEnd"/>
      <w:r>
        <w:t xml:space="preserve">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rsidR="00F83058" w:rsidRDefault="00F83058">
      <w:pPr>
        <w:pStyle w:val="ConsPlusNormal"/>
        <w:spacing w:before="200"/>
        <w:ind w:firstLine="540"/>
        <w:jc w:val="both"/>
      </w:pPr>
      <w:r>
        <w:t xml:space="preserve">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hyperlink w:anchor="P114">
        <w:r>
          <w:rPr>
            <w:color w:val="0000FF"/>
          </w:rPr>
          <w:t>частью 4</w:t>
        </w:r>
      </w:hyperlink>
      <w:r>
        <w:t xml:space="preserve">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hyperlink w:anchor="P51">
        <w:r>
          <w:rPr>
            <w:color w:val="0000FF"/>
          </w:rPr>
          <w:t>статьей 4</w:t>
        </w:r>
      </w:hyperlink>
      <w:r>
        <w:t xml:space="preserve">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rsidR="00F83058" w:rsidRDefault="00F83058">
      <w:pPr>
        <w:pStyle w:val="ConsPlusNormal"/>
        <w:spacing w:before="200"/>
        <w:ind w:firstLine="540"/>
        <w:jc w:val="both"/>
      </w:pPr>
      <w:r>
        <w:t xml:space="preserve">6. Решение об исключении лица из реестра в случаях, предусмотренных </w:t>
      </w:r>
      <w:hyperlink w:anchor="P106">
        <w:r>
          <w:rPr>
            <w:color w:val="0000FF"/>
          </w:rPr>
          <w:t>пунктами 1</w:t>
        </w:r>
      </w:hyperlink>
      <w:r>
        <w:t xml:space="preserve"> и </w:t>
      </w:r>
      <w:hyperlink w:anchor="P108">
        <w:r>
          <w:rPr>
            <w:color w:val="0000FF"/>
          </w:rPr>
          <w:t>3 части 1</w:t>
        </w:r>
      </w:hyperlink>
      <w:r>
        <w:t xml:space="preserve">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rsidR="00F83058" w:rsidRDefault="00F83058">
      <w:pPr>
        <w:pStyle w:val="ConsPlusNormal"/>
        <w:spacing w:before="200"/>
        <w:ind w:firstLine="540"/>
        <w:jc w:val="both"/>
      </w:pPr>
      <w:r>
        <w:t xml:space="preserve">7. Решение об исключении лица из реестра в случае, предусмотренном </w:t>
      </w:r>
      <w:hyperlink w:anchor="P107">
        <w:r>
          <w:rPr>
            <w:color w:val="0000FF"/>
          </w:rPr>
          <w:t>пунктом 2 части 1</w:t>
        </w:r>
      </w:hyperlink>
      <w:r>
        <w:t xml:space="preserve">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F83058" w:rsidRDefault="00F83058">
      <w:pPr>
        <w:pStyle w:val="ConsPlusNormal"/>
        <w:spacing w:before="200"/>
        <w:ind w:firstLine="540"/>
        <w:jc w:val="both"/>
      </w:pPr>
      <w:r>
        <w:t>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Порядок принятия такого решения устанавливается уполномоченным органом.</w:t>
      </w:r>
    </w:p>
    <w:p w:rsidR="00F83058" w:rsidRDefault="00F83058">
      <w:pPr>
        <w:pStyle w:val="ConsPlusNormal"/>
        <w:spacing w:before="200"/>
        <w:ind w:firstLine="540"/>
        <w:jc w:val="both"/>
      </w:pPr>
      <w:r>
        <w:t>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83058" w:rsidRDefault="00F83058">
      <w:pPr>
        <w:pStyle w:val="ConsPlusNormal"/>
        <w:ind w:firstLine="540"/>
        <w:jc w:val="both"/>
      </w:pPr>
    </w:p>
    <w:p w:rsidR="00F83058" w:rsidRDefault="00F83058">
      <w:pPr>
        <w:pStyle w:val="ConsPlusTitle"/>
        <w:ind w:firstLine="540"/>
        <w:jc w:val="both"/>
        <w:outlineLvl w:val="0"/>
      </w:pPr>
      <w:bookmarkStart w:id="30" w:name="P121"/>
      <w:bookmarkEnd w:id="30"/>
      <w:r>
        <w:t>Статья 9. Обязанности иностранных агентов</w:t>
      </w:r>
    </w:p>
    <w:p w:rsidR="00F83058" w:rsidRDefault="00F83058">
      <w:pPr>
        <w:pStyle w:val="ConsPlusNormal"/>
        <w:ind w:firstLine="540"/>
        <w:jc w:val="both"/>
      </w:pPr>
    </w:p>
    <w:p w:rsidR="00F83058" w:rsidRDefault="00F83058">
      <w:pPr>
        <w:pStyle w:val="ConsPlusNormal"/>
        <w:ind w:firstLine="540"/>
        <w:jc w:val="both"/>
      </w:pPr>
      <w:r>
        <w:t xml:space="preserve">1. Иностранный агент обязан сообщать о наличии этого статуса при осуществлении вида деятельности, установленного </w:t>
      </w:r>
      <w:hyperlink w:anchor="P51">
        <w:r>
          <w:rPr>
            <w:color w:val="0000FF"/>
          </w:rPr>
          <w:t>статьей 4</w:t>
        </w:r>
      </w:hyperlink>
      <w:r>
        <w:t xml:space="preserve"> настоящего Федерального закона, в том числе если в ходе осуществления такой деятельности направляется обращение в органы публичной власти, образовательные организации, иные органы и организации.</w:t>
      </w:r>
    </w:p>
    <w:p w:rsidR="00F83058" w:rsidRDefault="00F83058">
      <w:pPr>
        <w:pStyle w:val="ConsPlusNormal"/>
        <w:spacing w:before="200"/>
        <w:ind w:firstLine="540"/>
        <w:jc w:val="both"/>
      </w:pPr>
      <w:r>
        <w:t>2. Иностранный агент обязан сообщать о наличии этого статуса своим учредителям (участникам), бенефициарам, работникам (сотрудникам).</w:t>
      </w:r>
    </w:p>
    <w:p w:rsidR="00F83058" w:rsidRDefault="00F83058">
      <w:pPr>
        <w:pStyle w:val="ConsPlusNormal"/>
        <w:spacing w:before="200"/>
        <w:ind w:firstLine="540"/>
        <w:jc w:val="both"/>
      </w:pPr>
      <w:bookmarkStart w:id="31" w:name="P125"/>
      <w:bookmarkEnd w:id="31"/>
      <w:r>
        <w:lastRenderedPageBreak/>
        <w:t xml:space="preserve">3. Материалы, производимые и (или) распространяемые иностранным агентом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1">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p w:rsidR="00F83058" w:rsidRDefault="00F83058">
      <w:pPr>
        <w:pStyle w:val="ConsPlusNormal"/>
        <w:spacing w:before="200"/>
        <w:ind w:firstLine="540"/>
        <w:jc w:val="both"/>
      </w:pPr>
      <w:bookmarkStart w:id="32" w:name="P126"/>
      <w:bookmarkEnd w:id="32"/>
      <w:r>
        <w:t xml:space="preserve">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hyperlink w:anchor="P51">
        <w:r>
          <w:rPr>
            <w:color w:val="0000FF"/>
          </w:rPr>
          <w:t>статьей 4</w:t>
        </w:r>
      </w:hyperlink>
      <w: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1">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rsidR="00F83058" w:rsidRDefault="00F83058">
      <w:pPr>
        <w:pStyle w:val="ConsPlusNormal"/>
        <w:spacing w:before="200"/>
        <w:ind w:firstLine="540"/>
        <w:jc w:val="both"/>
      </w:pPr>
      <w:r>
        <w:t xml:space="preserve">5. Формы указаний, предусмотренных </w:t>
      </w:r>
      <w:hyperlink w:anchor="P125">
        <w:r>
          <w:rPr>
            <w:color w:val="0000FF"/>
          </w:rPr>
          <w:t>частями 3</w:t>
        </w:r>
      </w:hyperlink>
      <w:r>
        <w:t xml:space="preserve"> и </w:t>
      </w:r>
      <w:hyperlink w:anchor="P126">
        <w:r>
          <w:rPr>
            <w:color w:val="0000FF"/>
          </w:rPr>
          <w:t>4</w:t>
        </w:r>
      </w:hyperlink>
      <w:r>
        <w:t xml:space="preserve"> настоящей статьи, требования к размещению таких указаний и порядок их размещения устанавливаются Правительством Российской Федерации.</w:t>
      </w:r>
    </w:p>
    <w:p w:rsidR="00F83058" w:rsidRDefault="00F83058">
      <w:pPr>
        <w:pStyle w:val="ConsPlusNormal"/>
        <w:spacing w:before="200"/>
        <w:ind w:firstLine="540"/>
        <w:jc w:val="both"/>
      </w:pPr>
      <w:r>
        <w:t>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F83058" w:rsidRDefault="00F83058">
      <w:pPr>
        <w:pStyle w:val="ConsPlusNormal"/>
        <w:spacing w:before="200"/>
        <w:ind w:firstLine="540"/>
        <w:jc w:val="both"/>
      </w:pPr>
      <w:r>
        <w:t>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83058" w:rsidRDefault="00F83058">
      <w:pPr>
        <w:pStyle w:val="ConsPlusNormal"/>
        <w:spacing w:before="200"/>
        <w:ind w:firstLine="540"/>
        <w:jc w:val="both"/>
      </w:pPr>
      <w:bookmarkStart w:id="33" w:name="P130"/>
      <w:bookmarkEnd w:id="33"/>
      <w:r>
        <w:t>8. Иностранный агент обязан представлять в уполномоченный орган или его территориальный орган следующие сведения:</w:t>
      </w:r>
    </w:p>
    <w:p w:rsidR="00F83058" w:rsidRDefault="00F83058">
      <w:pPr>
        <w:pStyle w:val="ConsPlusNormal"/>
        <w:spacing w:before="200"/>
        <w:ind w:firstLine="540"/>
        <w:jc w:val="both"/>
      </w:pPr>
      <w:bookmarkStart w:id="34" w:name="P131"/>
      <w:bookmarkEnd w:id="34"/>
      <w:r>
        <w:t>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p w:rsidR="00F83058" w:rsidRDefault="00F83058">
      <w:pPr>
        <w:pStyle w:val="ConsPlusNormal"/>
        <w:spacing w:before="200"/>
        <w:ind w:firstLine="540"/>
        <w:jc w:val="both"/>
      </w:pPr>
      <w:bookmarkStart w:id="35" w:name="P132"/>
      <w:bookmarkEnd w:id="35"/>
      <w:r>
        <w:t>2) об учредителях (о членах, об участниках), о персональном составе руководящих органов и работников;</w:t>
      </w:r>
    </w:p>
    <w:p w:rsidR="00F83058" w:rsidRDefault="00F83058">
      <w:pPr>
        <w:pStyle w:val="ConsPlusNormal"/>
        <w:spacing w:before="200"/>
        <w:ind w:firstLine="540"/>
        <w:jc w:val="both"/>
      </w:pPr>
      <w:bookmarkStart w:id="36" w:name="P133"/>
      <w:bookmarkEnd w:id="36"/>
      <w:r>
        <w:t>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p w:rsidR="00F83058" w:rsidRDefault="00F83058">
      <w:pPr>
        <w:pStyle w:val="ConsPlusNormal"/>
        <w:spacing w:before="200"/>
        <w:ind w:firstLine="540"/>
        <w:jc w:val="both"/>
      </w:pPr>
      <w:bookmarkStart w:id="37" w:name="P134"/>
      <w:bookmarkEnd w:id="37"/>
      <w:r>
        <w:lastRenderedPageBreak/>
        <w:t xml:space="preserve">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11">
        <w:r>
          <w:rPr>
            <w:color w:val="0000FF"/>
          </w:rPr>
          <w:t>статьей 18</w:t>
        </w:r>
      </w:hyperlink>
      <w:r>
        <w:t xml:space="preserve"> Федерального закона от 6 декабря 2011 года N 402-ФЗ "О бухгалтерском учете";</w:t>
      </w:r>
    </w:p>
    <w:p w:rsidR="00F83058" w:rsidRDefault="00F83058">
      <w:pPr>
        <w:pStyle w:val="ConsPlusNormal"/>
        <w:spacing w:before="200"/>
        <w:ind w:firstLine="540"/>
        <w:jc w:val="both"/>
      </w:pPr>
      <w:bookmarkStart w:id="38" w:name="P135"/>
      <w:bookmarkEnd w:id="38"/>
      <w:r>
        <w:t>5) заявленные для осуществления и осуществляемые программы, иные документы, являющиеся основанием для проведения мероприятий;</w:t>
      </w:r>
    </w:p>
    <w:p w:rsidR="00F83058" w:rsidRDefault="00F83058">
      <w:pPr>
        <w:pStyle w:val="ConsPlusNormal"/>
        <w:spacing w:before="200"/>
        <w:ind w:firstLine="540"/>
        <w:jc w:val="both"/>
      </w:pPr>
      <w:bookmarkStart w:id="39" w:name="P136"/>
      <w:bookmarkEnd w:id="39"/>
      <w:r>
        <w:t xml:space="preserve">6) об изменениях в сведениях, указанных в </w:t>
      </w:r>
      <w:hyperlink w:anchor="P131">
        <w:r>
          <w:rPr>
            <w:color w:val="0000FF"/>
          </w:rPr>
          <w:t>пунктах 1</w:t>
        </w:r>
      </w:hyperlink>
      <w:r>
        <w:t xml:space="preserve"> - </w:t>
      </w:r>
      <w:hyperlink w:anchor="P135">
        <w:r>
          <w:rPr>
            <w:color w:val="0000FF"/>
          </w:rPr>
          <w:t>5</w:t>
        </w:r>
      </w:hyperlink>
      <w:r>
        <w:t xml:space="preserve"> настоящей части.</w:t>
      </w:r>
    </w:p>
    <w:p w:rsidR="00F83058" w:rsidRDefault="00F83058">
      <w:pPr>
        <w:pStyle w:val="ConsPlusNormal"/>
        <w:spacing w:before="200"/>
        <w:ind w:firstLine="540"/>
        <w:jc w:val="both"/>
      </w:pPr>
      <w:r>
        <w:t xml:space="preserve">9. Представление сведений, указанных в </w:t>
      </w:r>
      <w:hyperlink w:anchor="P130">
        <w:r>
          <w:rPr>
            <w:color w:val="0000FF"/>
          </w:rPr>
          <w:t>части 8</w:t>
        </w:r>
      </w:hyperlink>
      <w:r>
        <w:t xml:space="preserve"> настоящей статьи, осуществляется в порядке и по формам, которые установлены уполномоченным органом.</w:t>
      </w:r>
    </w:p>
    <w:p w:rsidR="00F83058" w:rsidRDefault="00F83058">
      <w:pPr>
        <w:pStyle w:val="ConsPlusNormal"/>
        <w:spacing w:before="200"/>
        <w:ind w:firstLine="540"/>
        <w:jc w:val="both"/>
      </w:pPr>
      <w:r>
        <w:t xml:space="preserve">10. Иностранные агенты представляют сведения, указанные в </w:t>
      </w:r>
      <w:hyperlink w:anchor="P130">
        <w:r>
          <w:rPr>
            <w:color w:val="0000FF"/>
          </w:rPr>
          <w:t>части 8</w:t>
        </w:r>
      </w:hyperlink>
      <w:r>
        <w:t xml:space="preserve"> настоящей статьи в следующие сроки:</w:t>
      </w:r>
    </w:p>
    <w:p w:rsidR="00F83058" w:rsidRDefault="00F83058">
      <w:pPr>
        <w:pStyle w:val="ConsPlusNormal"/>
        <w:spacing w:before="200"/>
        <w:ind w:firstLine="540"/>
        <w:jc w:val="both"/>
      </w:pPr>
      <w:r>
        <w:t xml:space="preserve">1) ежегодно - сведения, указанные в </w:t>
      </w:r>
      <w:hyperlink w:anchor="P134">
        <w:r>
          <w:rPr>
            <w:color w:val="0000FF"/>
          </w:rPr>
          <w:t>пункте 4 части 8</w:t>
        </w:r>
      </w:hyperlink>
      <w:r>
        <w:t xml:space="preserve"> настоящей статьи, а также сведения, предусмотренные </w:t>
      </w:r>
      <w:hyperlink w:anchor="P135">
        <w:r>
          <w:rPr>
            <w:color w:val="0000FF"/>
          </w:rPr>
          <w:t>пунктом 5 части 8</w:t>
        </w:r>
      </w:hyperlink>
      <w:r>
        <w:t xml:space="preserve"> настоящей статьи, касающиеся осуществляемых программ, иных документов, являющихся основанием для проведения мероприятий;</w:t>
      </w:r>
    </w:p>
    <w:p w:rsidR="00F83058" w:rsidRDefault="00F83058">
      <w:pPr>
        <w:pStyle w:val="ConsPlusNormal"/>
        <w:spacing w:before="200"/>
        <w:ind w:firstLine="540"/>
        <w:jc w:val="both"/>
      </w:pPr>
      <w:r>
        <w:t xml:space="preserve">2) один раз в полгода - сведения, указанные в </w:t>
      </w:r>
      <w:hyperlink w:anchor="P131">
        <w:r>
          <w:rPr>
            <w:color w:val="0000FF"/>
          </w:rPr>
          <w:t>пунктах 1</w:t>
        </w:r>
      </w:hyperlink>
      <w:r>
        <w:t xml:space="preserve"> и </w:t>
      </w:r>
      <w:hyperlink w:anchor="P132">
        <w:r>
          <w:rPr>
            <w:color w:val="0000FF"/>
          </w:rPr>
          <w:t>2 части 8</w:t>
        </w:r>
      </w:hyperlink>
      <w:r>
        <w:t xml:space="preserve"> настоящей статьи;</w:t>
      </w:r>
    </w:p>
    <w:p w:rsidR="00F83058" w:rsidRDefault="00F83058">
      <w:pPr>
        <w:pStyle w:val="ConsPlusNormal"/>
        <w:spacing w:before="200"/>
        <w:ind w:firstLine="540"/>
        <w:jc w:val="both"/>
      </w:pPr>
      <w:r>
        <w:t xml:space="preserve">3) ежеквартально - сведения, указанные в </w:t>
      </w:r>
      <w:hyperlink w:anchor="P133">
        <w:r>
          <w:rPr>
            <w:color w:val="0000FF"/>
          </w:rPr>
          <w:t>пунктах 3</w:t>
        </w:r>
      </w:hyperlink>
      <w:r>
        <w:t xml:space="preserve"> и </w:t>
      </w:r>
      <w:hyperlink w:anchor="P136">
        <w:r>
          <w:rPr>
            <w:color w:val="0000FF"/>
          </w:rPr>
          <w:t>6 части 8</w:t>
        </w:r>
      </w:hyperlink>
      <w:r>
        <w:t xml:space="preserve"> настоящей статьи.</w:t>
      </w:r>
    </w:p>
    <w:p w:rsidR="00F83058" w:rsidRDefault="00F83058">
      <w:pPr>
        <w:pStyle w:val="ConsPlusNormal"/>
        <w:spacing w:before="200"/>
        <w:ind w:firstLine="540"/>
        <w:jc w:val="both"/>
      </w:pPr>
      <w:r>
        <w:t xml:space="preserve">11. Сведения, предусмотренные </w:t>
      </w:r>
      <w:hyperlink w:anchor="P135">
        <w:r>
          <w:rPr>
            <w:color w:val="0000FF"/>
          </w:rPr>
          <w:t>пунктом 5 части 8</w:t>
        </w:r>
      </w:hyperlink>
      <w:r>
        <w:t xml:space="preserve">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p w:rsidR="00F83058" w:rsidRDefault="00F83058">
      <w:pPr>
        <w:pStyle w:val="ConsPlusNormal"/>
        <w:spacing w:before="200"/>
        <w:ind w:firstLine="540"/>
        <w:jc w:val="both"/>
      </w:pPr>
      <w:bookmarkStart w:id="40" w:name="P143"/>
      <w:bookmarkEnd w:id="40"/>
      <w:r>
        <w:t>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Порядок и сроки размещения указанного отчета определяются уполномоченным органом.</w:t>
      </w:r>
    </w:p>
    <w:p w:rsidR="00F83058" w:rsidRDefault="00F83058">
      <w:pPr>
        <w:pStyle w:val="ConsPlusNormal"/>
        <w:spacing w:before="200"/>
        <w:ind w:firstLine="540"/>
        <w:jc w:val="both"/>
      </w:pPr>
      <w:r>
        <w:t xml:space="preserve">13. В случае включения в реестр лица, осуществляющего деятельность в соответствии с </w:t>
      </w:r>
      <w:hyperlink w:anchor="P67">
        <w:r>
          <w:rPr>
            <w:color w:val="0000FF"/>
          </w:rPr>
          <w:t>пунктом 2 части 6 статьи 4</w:t>
        </w:r>
      </w:hyperlink>
      <w:r>
        <w:t xml:space="preserve"> настоящего Федерального закона (за исключением российского 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Порядок этого уведомления устанавливается уполномоченным органом.</w:t>
      </w:r>
    </w:p>
    <w:p w:rsidR="00F83058" w:rsidRDefault="00F83058">
      <w:pPr>
        <w:pStyle w:val="ConsPlusNormal"/>
        <w:ind w:firstLine="540"/>
        <w:jc w:val="both"/>
      </w:pPr>
    </w:p>
    <w:p w:rsidR="00F83058" w:rsidRDefault="00F83058">
      <w:pPr>
        <w:pStyle w:val="ConsPlusTitle"/>
        <w:ind w:firstLine="540"/>
        <w:jc w:val="both"/>
        <w:outlineLvl w:val="0"/>
      </w:pPr>
      <w:r>
        <w:t>Статья 10. Государственный контроль за деятельностью иностранных агентов</w:t>
      </w:r>
    </w:p>
    <w:p w:rsidR="00F83058" w:rsidRDefault="00F83058">
      <w:pPr>
        <w:pStyle w:val="ConsPlusNormal"/>
        <w:ind w:firstLine="540"/>
        <w:jc w:val="both"/>
      </w:pPr>
    </w:p>
    <w:p w:rsidR="00F83058" w:rsidRDefault="00F83058">
      <w:pPr>
        <w:pStyle w:val="ConsPlusNormal"/>
        <w:ind w:firstLine="540"/>
        <w:jc w:val="both"/>
      </w:pPr>
      <w:r>
        <w:t>1. Государственный контроль за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w:t>
      </w:r>
    </w:p>
    <w:p w:rsidR="00F83058" w:rsidRDefault="00F83058">
      <w:pPr>
        <w:pStyle w:val="ConsPlusNormal"/>
        <w:spacing w:before="200"/>
        <w:ind w:firstLine="540"/>
        <w:jc w:val="both"/>
      </w:pPr>
      <w:r>
        <w:t>2. Положение о государственном контроле за деятельностью иностранных агентов утверждается Правительством Российской Федерации с учетом требований настоящего Федерального закона.</w:t>
      </w:r>
    </w:p>
    <w:p w:rsidR="00F83058" w:rsidRDefault="00F83058">
      <w:pPr>
        <w:pStyle w:val="ConsPlusNormal"/>
        <w:spacing w:before="200"/>
        <w:ind w:firstLine="540"/>
        <w:jc w:val="both"/>
      </w:pPr>
      <w:r>
        <w:t>3. Предметом государственного контроля за деятельностью иностранных агентов является соблюдение иностранными агентами, иными лицами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w:t>
      </w:r>
    </w:p>
    <w:p w:rsidR="00F83058" w:rsidRDefault="00F83058">
      <w:pPr>
        <w:pStyle w:val="ConsPlusNormal"/>
        <w:spacing w:before="200"/>
        <w:ind w:firstLine="540"/>
        <w:jc w:val="both"/>
      </w:pPr>
      <w:r>
        <w:t xml:space="preserve">4. В отношении иностранных агентов, а также лиц, указанных в </w:t>
      </w:r>
      <w:hyperlink w:anchor="P22">
        <w:r>
          <w:rPr>
            <w:color w:val="0000FF"/>
          </w:rPr>
          <w:t>части 2 статьи 1</w:t>
        </w:r>
      </w:hyperlink>
      <w:r>
        <w:t xml:space="preserve"> настоящего Федерального закона, могут проводиться плановые и внеплановые проверки.</w:t>
      </w:r>
    </w:p>
    <w:p w:rsidR="00F83058" w:rsidRDefault="00F83058">
      <w:pPr>
        <w:pStyle w:val="ConsPlusNormal"/>
        <w:spacing w:before="200"/>
        <w:ind w:firstLine="540"/>
        <w:jc w:val="both"/>
      </w:pPr>
      <w:r>
        <w:t xml:space="preserve">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w:t>
      </w:r>
      <w:r>
        <w:lastRenderedPageBreak/>
        <w:t>контроля за деятельностью иностранных агентов, предусмотренного настоящей статьей, в том числе предоставлять необходимые сведения и материалы.</w:t>
      </w:r>
    </w:p>
    <w:p w:rsidR="00F83058" w:rsidRDefault="00F83058">
      <w:pPr>
        <w:pStyle w:val="ConsPlusNormal"/>
        <w:spacing w:before="200"/>
        <w:ind w:firstLine="540"/>
        <w:jc w:val="both"/>
      </w:pPr>
      <w:bookmarkStart w:id="41" w:name="P153"/>
      <w:bookmarkEnd w:id="41"/>
      <w:r>
        <w:t>6. Основанием для проведения внеплановой проверки является:</w:t>
      </w:r>
    </w:p>
    <w:p w:rsidR="00F83058" w:rsidRDefault="00F83058">
      <w:pPr>
        <w:pStyle w:val="ConsPlusNormal"/>
        <w:spacing w:before="200"/>
        <w:ind w:firstLine="540"/>
        <w:jc w:val="both"/>
      </w:pPr>
      <w: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hyperlink w:anchor="P51">
        <w:r>
          <w:rPr>
            <w:color w:val="0000FF"/>
          </w:rPr>
          <w:t>статьей 4</w:t>
        </w:r>
      </w:hyperlink>
      <w:r>
        <w:t xml:space="preserve"> настоящего Федерального закона, лицом, указанным в </w:t>
      </w:r>
      <w:hyperlink w:anchor="P22">
        <w:r>
          <w:rPr>
            <w:color w:val="0000FF"/>
          </w:rPr>
          <w:t>части 2 статьи 1</w:t>
        </w:r>
      </w:hyperlink>
      <w:r>
        <w:t xml:space="preserve">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rsidR="00F83058" w:rsidRDefault="00F83058">
      <w:pPr>
        <w:pStyle w:val="ConsPlusNormal"/>
        <w:spacing w:before="200"/>
        <w:ind w:firstLine="540"/>
        <w:jc w:val="both"/>
      </w:pPr>
      <w:r>
        <w:t xml:space="preserve">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hyperlink w:anchor="P51">
        <w:r>
          <w:rPr>
            <w:color w:val="0000FF"/>
          </w:rPr>
          <w:t>статьей 4</w:t>
        </w:r>
      </w:hyperlink>
      <w:r>
        <w:t xml:space="preserve">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rsidR="00F83058" w:rsidRDefault="00F83058">
      <w:pPr>
        <w:pStyle w:val="ConsPlusNormal"/>
        <w:spacing w:before="200"/>
        <w:ind w:firstLine="540"/>
        <w:jc w:val="both"/>
      </w:pPr>
      <w:r>
        <w:t>3) поступление в уполномоченный орган или его территориальный орган от органов публичной власти, граждан или организаций информации о нарушениях иностранными агентами требований законодательства Российской Федерации об иностранных агентах.</w:t>
      </w:r>
    </w:p>
    <w:p w:rsidR="00F83058" w:rsidRDefault="00F83058">
      <w:pPr>
        <w:pStyle w:val="ConsPlusNormal"/>
        <w:spacing w:before="200"/>
        <w:ind w:firstLine="540"/>
        <w:jc w:val="both"/>
      </w:pPr>
      <w:r>
        <w:t xml:space="preserve">7. Внеплановая проверка по основаниям, указанным в </w:t>
      </w:r>
      <w:hyperlink w:anchor="P153">
        <w:r>
          <w:rPr>
            <w:color w:val="0000FF"/>
          </w:rPr>
          <w:t>части 6</w:t>
        </w:r>
      </w:hyperlink>
      <w:r>
        <w:t xml:space="preserve"> настоящей статьи, проводится уполномоченным органом или его территориальным органом незамедлительно с извещением органов прокуратуры в порядке, установленном Правительством Российской Федерации.</w:t>
      </w:r>
    </w:p>
    <w:p w:rsidR="00F83058" w:rsidRDefault="00F83058">
      <w:pPr>
        <w:pStyle w:val="ConsPlusNormal"/>
        <w:spacing w:before="200"/>
        <w:ind w:firstLine="540"/>
        <w:jc w:val="both"/>
      </w:pPr>
      <w:r>
        <w:t>8. Плановые проверки иностранных агентов проводятся не чаще чем один раз в год.</w:t>
      </w:r>
    </w:p>
    <w:p w:rsidR="00F83058" w:rsidRDefault="00F83058">
      <w:pPr>
        <w:pStyle w:val="ConsPlusNormal"/>
        <w:spacing w:before="200"/>
        <w:ind w:firstLine="540"/>
        <w:jc w:val="both"/>
      </w:pPr>
      <w:r>
        <w:t>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rsidR="00F83058" w:rsidRDefault="00F83058">
      <w:pPr>
        <w:pStyle w:val="ConsPlusNormal"/>
        <w:spacing w:before="200"/>
        <w:ind w:firstLine="540"/>
        <w:jc w:val="both"/>
      </w:pPr>
      <w:r>
        <w:t xml:space="preserve">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hyperlink w:anchor="P161">
        <w:r>
          <w:rPr>
            <w:color w:val="0000FF"/>
          </w:rPr>
          <w:t>пунктом 2</w:t>
        </w:r>
      </w:hyperlink>
      <w:r>
        <w:t xml:space="preserve"> настоящей части;</w:t>
      </w:r>
    </w:p>
    <w:p w:rsidR="00F83058" w:rsidRDefault="00F83058">
      <w:pPr>
        <w:pStyle w:val="ConsPlusNormal"/>
        <w:spacing w:before="200"/>
        <w:ind w:firstLine="540"/>
        <w:jc w:val="both"/>
      </w:pPr>
      <w:bookmarkStart w:id="42" w:name="P161"/>
      <w:bookmarkEnd w:id="42"/>
      <w:r>
        <w:t xml:space="preserve">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hyperlink w:anchor="P22">
        <w:r>
          <w:rPr>
            <w:color w:val="0000FF"/>
          </w:rPr>
          <w:t>части 2 статьи 1</w:t>
        </w:r>
      </w:hyperlink>
      <w:r>
        <w:t xml:space="preserve"> настоящего Федерального закона, и получать такую информацию;</w:t>
      </w:r>
    </w:p>
    <w:p w:rsidR="00F83058" w:rsidRDefault="00F83058">
      <w:pPr>
        <w:pStyle w:val="ConsPlusNormal"/>
        <w:spacing w:before="200"/>
        <w:ind w:firstLine="540"/>
        <w:jc w:val="both"/>
      </w:pPr>
      <w:r>
        <w:t>3) направлять своих представителей для участия в проводимых иностранным агентом мероприятиях;</w:t>
      </w:r>
    </w:p>
    <w:p w:rsidR="00F83058" w:rsidRDefault="00F83058">
      <w:pPr>
        <w:pStyle w:val="ConsPlusNormal"/>
        <w:spacing w:before="200"/>
        <w:ind w:firstLine="540"/>
        <w:jc w:val="both"/>
      </w:pPr>
      <w:r>
        <w:t>4) проводить проверки соблюдения иностранными агентами, иными лицами законодательства Российской Федерации об иностранных агентах;</w:t>
      </w:r>
    </w:p>
    <w:p w:rsidR="00F83058" w:rsidRDefault="00F83058">
      <w:pPr>
        <w:pStyle w:val="ConsPlusNormal"/>
        <w:spacing w:before="200"/>
        <w:ind w:firstLine="540"/>
        <w:jc w:val="both"/>
      </w:pPr>
      <w:r>
        <w:t>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rsidR="00F83058" w:rsidRDefault="00F83058">
      <w:pPr>
        <w:pStyle w:val="ConsPlusNormal"/>
        <w:spacing w:before="200"/>
        <w:ind w:firstLine="540"/>
        <w:jc w:val="both"/>
      </w:pPr>
      <w:r>
        <w:t>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rsidR="00F83058" w:rsidRDefault="00F83058">
      <w:pPr>
        <w:pStyle w:val="ConsPlusNormal"/>
        <w:spacing w:before="200"/>
        <w:ind w:firstLine="540"/>
        <w:jc w:val="both"/>
      </w:pPr>
      <w:r>
        <w:t>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83058" w:rsidRDefault="00F83058">
      <w:pPr>
        <w:pStyle w:val="ConsPlusNormal"/>
        <w:ind w:firstLine="540"/>
        <w:jc w:val="both"/>
      </w:pPr>
    </w:p>
    <w:p w:rsidR="00F83058" w:rsidRDefault="00F83058">
      <w:pPr>
        <w:pStyle w:val="ConsPlusTitle"/>
        <w:ind w:firstLine="540"/>
        <w:jc w:val="both"/>
        <w:outlineLvl w:val="0"/>
      </w:pPr>
      <w:r>
        <w:t>Статья 11. Ограничения, связанные со статусом иностранного агента</w:t>
      </w:r>
    </w:p>
    <w:p w:rsidR="00F83058" w:rsidRDefault="00F83058">
      <w:pPr>
        <w:pStyle w:val="ConsPlusNormal"/>
        <w:ind w:firstLine="540"/>
        <w:jc w:val="both"/>
      </w:pPr>
    </w:p>
    <w:p w:rsidR="00F83058" w:rsidRDefault="00F83058">
      <w:pPr>
        <w:pStyle w:val="ConsPlusNormal"/>
        <w:ind w:firstLine="540"/>
        <w:jc w:val="both"/>
      </w:pPr>
      <w:r>
        <w:lastRenderedPageBreak/>
        <w:t>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rsidR="00F83058" w:rsidRDefault="00F83058">
      <w:pPr>
        <w:pStyle w:val="ConsPlusNormal"/>
        <w:spacing w:before="200"/>
        <w:ind w:firstLine="540"/>
        <w:jc w:val="both"/>
      </w:pPr>
      <w:r>
        <w:t>2. Включение должностного лица или гражданина в реестр может являться основанием для отказа в допуске к государственной тайне.</w:t>
      </w:r>
    </w:p>
    <w:p w:rsidR="00F83058" w:rsidRDefault="00F83058">
      <w:pPr>
        <w:pStyle w:val="ConsPlusNormal"/>
        <w:spacing w:before="200"/>
        <w:ind w:firstLine="540"/>
        <w:jc w:val="both"/>
      </w:pPr>
      <w:r>
        <w:t>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rsidR="00F83058" w:rsidRDefault="00F83058">
      <w:pPr>
        <w:pStyle w:val="ConsPlusNormal"/>
        <w:spacing w:before="200"/>
        <w:ind w:firstLine="540"/>
        <w:jc w:val="both"/>
      </w:pPr>
      <w:r>
        <w:t>4. Не могут быть допущены к выдвижению кандидатур в состав общественной наблюдательной комиссии общественные объединения, включенные в реестр.</w:t>
      </w:r>
    </w:p>
    <w:p w:rsidR="00F83058" w:rsidRDefault="00F83058">
      <w:pPr>
        <w:pStyle w:val="ConsPlusNormal"/>
        <w:spacing w:before="200"/>
        <w:ind w:firstLine="540"/>
        <w:jc w:val="both"/>
      </w:pPr>
      <w:r>
        <w:t>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rsidR="00F83058" w:rsidRDefault="00F83058">
      <w:pPr>
        <w:pStyle w:val="ConsPlusNormal"/>
        <w:spacing w:before="200"/>
        <w:ind w:firstLine="540"/>
        <w:jc w:val="both"/>
      </w:pPr>
      <w:r>
        <w:t>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F83058" w:rsidRDefault="00F83058">
      <w:pPr>
        <w:pStyle w:val="ConsPlusNormal"/>
        <w:spacing w:before="200"/>
        <w:ind w:firstLine="540"/>
        <w:jc w:val="both"/>
      </w:pPr>
      <w:r>
        <w:t>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rsidR="00F83058" w:rsidRDefault="00F83058">
      <w:pPr>
        <w:pStyle w:val="ConsPlusNormal"/>
        <w:spacing w:before="200"/>
        <w:ind w:firstLine="540"/>
        <w:jc w:val="both"/>
      </w:pPr>
      <w:r>
        <w:t>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rsidR="00F83058" w:rsidRDefault="00F83058">
      <w:pPr>
        <w:pStyle w:val="ConsPlusNormal"/>
        <w:spacing w:before="200"/>
        <w:ind w:firstLine="540"/>
        <w:jc w:val="both"/>
      </w:pPr>
      <w:r>
        <w:t>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rsidR="00F83058" w:rsidRDefault="00F83058">
      <w:pPr>
        <w:pStyle w:val="ConsPlusNormal"/>
        <w:spacing w:before="200"/>
        <w:ind w:firstLine="540"/>
        <w:jc w:val="both"/>
      </w:pPr>
      <w:r>
        <w:t>10. Иностранный агент не вправе производить информационную продукцию для несовершеннолетних.</w:t>
      </w:r>
    </w:p>
    <w:p w:rsidR="00F83058" w:rsidRDefault="00F83058">
      <w:pPr>
        <w:pStyle w:val="ConsPlusNormal"/>
        <w:spacing w:before="200"/>
        <w:ind w:firstLine="540"/>
        <w:jc w:val="both"/>
      </w:pPr>
      <w:r>
        <w:t xml:space="preserve">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Федеральным </w:t>
      </w:r>
      <w:hyperlink r:id="rId12">
        <w:r>
          <w:rPr>
            <w:color w:val="0000FF"/>
          </w:rPr>
          <w:t>законом</w:t>
        </w:r>
      </w:hyperlink>
      <w:r>
        <w:t xml:space="preserve"> от 18 июля 2011 года N 223-ФЗ "О закупках товаров, работ, услуг отдельными видами юридических лиц", а также принимать участие в отборе исполнителей услуг в соответствии с Федеральным </w:t>
      </w:r>
      <w:hyperlink r:id="rId13">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F83058" w:rsidRDefault="00F83058">
      <w:pPr>
        <w:pStyle w:val="ConsPlusNormal"/>
        <w:spacing w:before="200"/>
        <w:ind w:firstLine="540"/>
        <w:jc w:val="both"/>
      </w:pPr>
      <w:r>
        <w:t>12. Иностранный агент не вправе получать государственную финансовую поддержку, в том числе при осуществлении творческой деятельности.</w:t>
      </w:r>
    </w:p>
    <w:p w:rsidR="00F83058" w:rsidRDefault="00F83058">
      <w:pPr>
        <w:pStyle w:val="ConsPlusNormal"/>
        <w:spacing w:before="200"/>
        <w:ind w:firstLine="540"/>
        <w:jc w:val="both"/>
      </w:pPr>
      <w:r>
        <w:t>13. Не подлежат страхованию денежные средства, размещенные иностранными агентами (за исключением физических лиц) или в их пользу.</w:t>
      </w:r>
    </w:p>
    <w:p w:rsidR="00F83058" w:rsidRDefault="00F83058">
      <w:pPr>
        <w:pStyle w:val="ConsPlusNormal"/>
        <w:spacing w:before="200"/>
        <w:ind w:firstLine="540"/>
        <w:jc w:val="both"/>
      </w:pPr>
      <w:r>
        <w:t xml:space="preserve">14. На иностранных агентов распространяются ограничения и запреты, предусмотренные Налоговым </w:t>
      </w:r>
      <w:hyperlink r:id="rId14">
        <w:r>
          <w:rPr>
            <w:color w:val="0000FF"/>
          </w:rPr>
          <w:t>кодексом</w:t>
        </w:r>
      </w:hyperlink>
      <w:r>
        <w:t xml:space="preserve"> Российской Федерации, в том числе в части, касающейся применения упрощенной системы налогообложения.</w:t>
      </w:r>
    </w:p>
    <w:p w:rsidR="00F83058" w:rsidRDefault="00F83058">
      <w:pPr>
        <w:pStyle w:val="ConsPlusNormal"/>
        <w:spacing w:before="200"/>
        <w:ind w:firstLine="540"/>
        <w:jc w:val="both"/>
      </w:pPr>
      <w:r>
        <w:t>15. Иностранный агент не вправе применять упрощенные способы ведения бухгалтерского учета, включая упрощенную бухгалтерскую (финансовую) отчетность.</w:t>
      </w:r>
    </w:p>
    <w:p w:rsidR="00F83058" w:rsidRDefault="00F83058">
      <w:pPr>
        <w:pStyle w:val="ConsPlusNormal"/>
        <w:spacing w:before="200"/>
        <w:ind w:firstLine="540"/>
        <w:jc w:val="both"/>
      </w:pPr>
      <w:r>
        <w:t xml:space="preserve">16. На иностранных агентов распространяются ограничения и запреты, предусмотренные Федеральным </w:t>
      </w:r>
      <w:hyperlink r:id="rId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lastRenderedPageBreak/>
        <w:t>обороны страны и безопасности государства".</w:t>
      </w:r>
    </w:p>
    <w:p w:rsidR="00F83058" w:rsidRDefault="00F83058">
      <w:pPr>
        <w:pStyle w:val="ConsPlusNormal"/>
        <w:spacing w:before="200"/>
        <w:ind w:firstLine="540"/>
        <w:jc w:val="both"/>
      </w:pPr>
      <w:r>
        <w:t>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rsidR="00F83058" w:rsidRDefault="00F83058">
      <w:pPr>
        <w:pStyle w:val="ConsPlusNormal"/>
        <w:spacing w:before="200"/>
        <w:ind w:firstLine="540"/>
        <w:jc w:val="both"/>
      </w:pPr>
      <w:r>
        <w:t>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rsidR="00F83058" w:rsidRDefault="00F83058">
      <w:pPr>
        <w:pStyle w:val="ConsPlusNormal"/>
        <w:ind w:firstLine="540"/>
        <w:jc w:val="both"/>
      </w:pPr>
    </w:p>
    <w:p w:rsidR="00F83058" w:rsidRDefault="00F83058">
      <w:pPr>
        <w:pStyle w:val="ConsPlusTitle"/>
        <w:ind w:firstLine="540"/>
        <w:jc w:val="both"/>
        <w:outlineLvl w:val="0"/>
      </w:pPr>
      <w:r>
        <w:t>Статья 12. Ответственность за нарушение законодательства Российской Федерации об иностранных агентах</w:t>
      </w:r>
    </w:p>
    <w:p w:rsidR="00F83058" w:rsidRDefault="00F83058">
      <w:pPr>
        <w:pStyle w:val="ConsPlusNormal"/>
        <w:ind w:firstLine="540"/>
        <w:jc w:val="both"/>
      </w:pPr>
    </w:p>
    <w:p w:rsidR="00F83058" w:rsidRDefault="00F83058">
      <w:pPr>
        <w:pStyle w:val="ConsPlusNormal"/>
        <w:ind w:firstLine="540"/>
        <w:jc w:val="both"/>
      </w:pPr>
      <w:r>
        <w:t>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rsidR="00F83058" w:rsidRDefault="00F83058">
      <w:pPr>
        <w:pStyle w:val="ConsPlusNormal"/>
        <w:spacing w:before="200"/>
        <w:ind w:firstLine="540"/>
        <w:jc w:val="both"/>
      </w:pPr>
      <w:r>
        <w:t xml:space="preserve">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hyperlink w:anchor="P121">
        <w:r>
          <w:rPr>
            <w:color w:val="0000FF"/>
          </w:rPr>
          <w:t>статьей 9</w:t>
        </w:r>
      </w:hyperlink>
      <w:r>
        <w:t xml:space="preserve">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rsidR="00F83058" w:rsidRDefault="00F83058">
      <w:pPr>
        <w:pStyle w:val="ConsPlusNormal"/>
        <w:spacing w:before="200"/>
        <w:ind w:firstLine="540"/>
        <w:jc w:val="both"/>
      </w:pPr>
      <w:r>
        <w:t>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rsidR="00F83058" w:rsidRDefault="00F83058">
      <w:pPr>
        <w:pStyle w:val="ConsPlusNormal"/>
        <w:spacing w:before="200"/>
        <w:ind w:firstLine="540"/>
        <w:jc w:val="both"/>
      </w:pPr>
      <w:r>
        <w:t xml:space="preserve">4. В случае непредставления иностранным агентом в установленный срок сведений, предусмотренных </w:t>
      </w:r>
      <w:hyperlink w:anchor="P121">
        <w:r>
          <w:rPr>
            <w:color w:val="0000FF"/>
          </w:rPr>
          <w:t>статьей 9</w:t>
        </w:r>
      </w:hyperlink>
      <w:r>
        <w:t xml:space="preserve"> настоящего Федерального закона, несоблюдения требований, установленных </w:t>
      </w:r>
      <w:hyperlink w:anchor="P143">
        <w:r>
          <w:rPr>
            <w:color w:val="0000FF"/>
          </w:rPr>
          <w:t>частью 12 статьи 9</w:t>
        </w:r>
      </w:hyperlink>
      <w:r>
        <w:t xml:space="preserve">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агента.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rsidR="00F83058" w:rsidRDefault="00F83058">
      <w:pPr>
        <w:pStyle w:val="ConsPlusNormal"/>
        <w:ind w:firstLine="540"/>
        <w:jc w:val="both"/>
      </w:pPr>
    </w:p>
    <w:p w:rsidR="00F83058" w:rsidRDefault="00F83058">
      <w:pPr>
        <w:pStyle w:val="ConsPlusTitle"/>
        <w:ind w:firstLine="540"/>
        <w:jc w:val="both"/>
        <w:outlineLvl w:val="0"/>
      </w:pPr>
      <w:r>
        <w:t>Статья 13. Признание утратившими силу отдельных положений законодательных актов Российской Федерации</w:t>
      </w:r>
    </w:p>
    <w:p w:rsidR="00F83058" w:rsidRDefault="00F83058">
      <w:pPr>
        <w:pStyle w:val="ConsPlusNormal"/>
        <w:ind w:firstLine="540"/>
        <w:jc w:val="both"/>
      </w:pPr>
    </w:p>
    <w:p w:rsidR="00F83058" w:rsidRDefault="00F83058">
      <w:pPr>
        <w:pStyle w:val="ConsPlusNormal"/>
        <w:ind w:firstLine="540"/>
        <w:jc w:val="both"/>
      </w:pPr>
      <w:r>
        <w:t>Признать утратившими силу:</w:t>
      </w:r>
    </w:p>
    <w:p w:rsidR="00F83058" w:rsidRDefault="00F83058">
      <w:pPr>
        <w:pStyle w:val="ConsPlusNormal"/>
        <w:spacing w:before="200"/>
        <w:ind w:firstLine="540"/>
        <w:jc w:val="both"/>
      </w:pPr>
      <w:r>
        <w:t xml:space="preserve">1) </w:t>
      </w:r>
      <w:hyperlink r:id="rId16">
        <w:r>
          <w:rPr>
            <w:color w:val="0000FF"/>
          </w:rPr>
          <w:t>части третью</w:t>
        </w:r>
      </w:hyperlink>
      <w:r>
        <w:t xml:space="preserve"> - </w:t>
      </w:r>
      <w:hyperlink r:id="rId17">
        <w:r>
          <w:rPr>
            <w:color w:val="0000FF"/>
          </w:rPr>
          <w:t>седьмую статьи 6</w:t>
        </w:r>
      </w:hyperlink>
      <w:r>
        <w:t xml:space="preserve">, </w:t>
      </w:r>
      <w:hyperlink r:id="rId18">
        <w:r>
          <w:rPr>
            <w:color w:val="0000FF"/>
          </w:rPr>
          <w:t>статью 25.1</w:t>
        </w:r>
      </w:hyperlink>
      <w: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2019, N 49, ст. 6985);</w:t>
      </w:r>
    </w:p>
    <w:p w:rsidR="00F83058" w:rsidRDefault="00F83058">
      <w:pPr>
        <w:pStyle w:val="ConsPlusNormal"/>
        <w:spacing w:before="200"/>
        <w:ind w:firstLine="540"/>
        <w:jc w:val="both"/>
      </w:pPr>
      <w:r>
        <w:t xml:space="preserve">2) </w:t>
      </w:r>
      <w:hyperlink r:id="rId19">
        <w:r>
          <w:rPr>
            <w:color w:val="0000FF"/>
          </w:rPr>
          <w:t>часть пятую статьи 27</w:t>
        </w:r>
      </w:hyperlink>
      <w:r>
        <w:t xml:space="preserve">, </w:t>
      </w:r>
      <w:hyperlink r:id="rId20">
        <w:r>
          <w:rPr>
            <w:color w:val="0000FF"/>
          </w:rPr>
          <w:t>часть шестую статьи 29</w:t>
        </w:r>
      </w:hyperlink>
      <w:r>
        <w:t xml:space="preserve">, </w:t>
      </w:r>
      <w:hyperlink r:id="rId21">
        <w:r>
          <w:rPr>
            <w:color w:val="0000FF"/>
          </w:rPr>
          <w:t>статью 29.1</w:t>
        </w:r>
      </w:hyperlink>
      <w:r>
        <w:t xml:space="preserve">, </w:t>
      </w:r>
      <w:hyperlink r:id="rId22">
        <w:r>
          <w:rPr>
            <w:color w:val="0000FF"/>
          </w:rPr>
          <w:t>части шестую</w:t>
        </w:r>
      </w:hyperlink>
      <w:r>
        <w:t xml:space="preserve"> - </w:t>
      </w:r>
      <w:hyperlink r:id="rId23">
        <w:r>
          <w:rPr>
            <w:color w:val="0000FF"/>
          </w:rPr>
          <w:t>девятую статьи 38</w:t>
        </w:r>
      </w:hyperlink>
      <w:r>
        <w:t xml:space="preserve"> Федерального закона от 19 мая 1995 года N 82-ФЗ "Об общественных объединениях" (Собрание законодательства Российской Федерации, 1995, N 21, ст. 1930; 2021, N 1, ст. 20);</w:t>
      </w:r>
    </w:p>
    <w:p w:rsidR="00F83058" w:rsidRDefault="00F83058">
      <w:pPr>
        <w:pStyle w:val="ConsPlusNormal"/>
        <w:spacing w:before="200"/>
        <w:ind w:firstLine="540"/>
        <w:jc w:val="both"/>
      </w:pPr>
      <w:r>
        <w:t xml:space="preserve">3) </w:t>
      </w:r>
      <w:hyperlink r:id="rId24">
        <w:r>
          <w:rPr>
            <w:color w:val="0000FF"/>
          </w:rPr>
          <w:t>пункт 6 статьи 2</w:t>
        </w:r>
      </w:hyperlink>
      <w:r>
        <w:t xml:space="preserve">, </w:t>
      </w:r>
      <w:hyperlink r:id="rId25">
        <w:r>
          <w:rPr>
            <w:color w:val="0000FF"/>
          </w:rPr>
          <w:t>пункт 10 статьи 13.1</w:t>
        </w:r>
      </w:hyperlink>
      <w:r>
        <w:t xml:space="preserve">, </w:t>
      </w:r>
      <w:hyperlink r:id="rId26">
        <w:r>
          <w:rPr>
            <w:color w:val="0000FF"/>
          </w:rPr>
          <w:t>абзацы пятый</w:t>
        </w:r>
      </w:hyperlink>
      <w:r>
        <w:t xml:space="preserve"> и </w:t>
      </w:r>
      <w:hyperlink r:id="rId27">
        <w:r>
          <w:rPr>
            <w:color w:val="0000FF"/>
          </w:rPr>
          <w:t>шестой пункта 1 статьи 24</w:t>
        </w:r>
      </w:hyperlink>
      <w:r>
        <w:t xml:space="preserve">, </w:t>
      </w:r>
      <w:hyperlink r:id="rId28">
        <w:r>
          <w:rPr>
            <w:color w:val="0000FF"/>
          </w:rPr>
          <w:t>абзацы второй</w:t>
        </w:r>
      </w:hyperlink>
      <w:r>
        <w:t xml:space="preserve"> и </w:t>
      </w:r>
      <w:hyperlink r:id="rId29">
        <w:r>
          <w:rPr>
            <w:color w:val="0000FF"/>
          </w:rPr>
          <w:t>третий пункта 3</w:t>
        </w:r>
      </w:hyperlink>
      <w:r>
        <w:t xml:space="preserve">, </w:t>
      </w:r>
      <w:hyperlink r:id="rId30">
        <w:r>
          <w:rPr>
            <w:color w:val="0000FF"/>
          </w:rPr>
          <w:t>подпункты 5</w:t>
        </w:r>
      </w:hyperlink>
      <w:r>
        <w:t xml:space="preserve"> и </w:t>
      </w:r>
      <w:hyperlink r:id="rId31">
        <w:r>
          <w:rPr>
            <w:color w:val="0000FF"/>
          </w:rPr>
          <w:t>6 пункта 4.2</w:t>
        </w:r>
      </w:hyperlink>
      <w:r>
        <w:t xml:space="preserve">, </w:t>
      </w:r>
      <w:hyperlink r:id="rId32">
        <w:r>
          <w:rPr>
            <w:color w:val="0000FF"/>
          </w:rPr>
          <w:t>пункт 4.5</w:t>
        </w:r>
      </w:hyperlink>
      <w:r>
        <w:t xml:space="preserve">, </w:t>
      </w:r>
      <w:hyperlink r:id="rId33">
        <w:r>
          <w:rPr>
            <w:color w:val="0000FF"/>
          </w:rPr>
          <w:t>абзацы второй</w:t>
        </w:r>
      </w:hyperlink>
      <w:r>
        <w:t xml:space="preserve"> - </w:t>
      </w:r>
      <w:hyperlink r:id="rId34">
        <w:r>
          <w:rPr>
            <w:color w:val="0000FF"/>
          </w:rPr>
          <w:t>четвертый пункта 7</w:t>
        </w:r>
      </w:hyperlink>
      <w:r>
        <w:t xml:space="preserve">, </w:t>
      </w:r>
      <w:hyperlink r:id="rId35">
        <w:r>
          <w:rPr>
            <w:color w:val="0000FF"/>
          </w:rPr>
          <w:t>пункты 7.1</w:t>
        </w:r>
      </w:hyperlink>
      <w:r>
        <w:t xml:space="preserve"> - </w:t>
      </w:r>
      <w:hyperlink r:id="rId36">
        <w:r>
          <w:rPr>
            <w:color w:val="0000FF"/>
          </w:rPr>
          <w:t>7.3</w:t>
        </w:r>
      </w:hyperlink>
      <w:r>
        <w:t xml:space="preserve">, </w:t>
      </w:r>
      <w:hyperlink r:id="rId37">
        <w:r>
          <w:rPr>
            <w:color w:val="0000FF"/>
          </w:rPr>
          <w:t>16 статьи 32</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w:t>
      </w:r>
    </w:p>
    <w:p w:rsidR="00F83058" w:rsidRDefault="00F83058">
      <w:pPr>
        <w:pStyle w:val="ConsPlusNormal"/>
        <w:spacing w:before="200"/>
        <w:ind w:firstLine="540"/>
        <w:jc w:val="both"/>
      </w:pPr>
      <w:r>
        <w:lastRenderedPageBreak/>
        <w:t xml:space="preserve">4) </w:t>
      </w:r>
      <w:hyperlink r:id="rId38">
        <w:r>
          <w:rPr>
            <w:color w:val="0000FF"/>
          </w:rPr>
          <w:t>пункт 3 статьи 3</w:t>
        </w:r>
      </w:hyperlink>
      <w:r>
        <w:t xml:space="preserve"> Федерального закона от 10 января 2006 года N 18-ФЗ "О внесении изменений в некоторые законодательные акты Российской Федерации" (Собрание законодательства Российской Федерации, 2006, N 3, ст. 282);</w:t>
      </w:r>
    </w:p>
    <w:p w:rsidR="00F83058" w:rsidRDefault="00F83058">
      <w:pPr>
        <w:pStyle w:val="ConsPlusNormal"/>
        <w:spacing w:before="200"/>
        <w:ind w:firstLine="540"/>
        <w:jc w:val="both"/>
      </w:pPr>
      <w:r>
        <w:t xml:space="preserve">5) </w:t>
      </w:r>
      <w:hyperlink r:id="rId39">
        <w:r>
          <w:rPr>
            <w:color w:val="0000FF"/>
          </w:rPr>
          <w:t>статью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N 53, ст. 7597; 2021, N 1, ст. 20);</w:t>
      </w:r>
    </w:p>
    <w:p w:rsidR="00F83058" w:rsidRDefault="00F83058">
      <w:pPr>
        <w:pStyle w:val="ConsPlusNormal"/>
        <w:spacing w:before="200"/>
        <w:ind w:firstLine="540"/>
        <w:jc w:val="both"/>
      </w:pPr>
      <w:r>
        <w:t xml:space="preserve">6) </w:t>
      </w:r>
      <w:hyperlink r:id="rId40">
        <w:r>
          <w:rPr>
            <w:color w:val="0000FF"/>
          </w:rPr>
          <w:t>пункт 2 статьи 1</w:t>
        </w:r>
      </w:hyperlink>
      <w:r>
        <w:t xml:space="preserve"> Федерального закона от 2 декабря 2019 года N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N 49, ст. 6985);</w:t>
      </w:r>
    </w:p>
    <w:p w:rsidR="00F83058" w:rsidRDefault="00F83058">
      <w:pPr>
        <w:pStyle w:val="ConsPlusNormal"/>
        <w:spacing w:before="200"/>
        <w:ind w:firstLine="540"/>
        <w:jc w:val="both"/>
      </w:pPr>
      <w:r>
        <w:t xml:space="preserve">7) </w:t>
      </w:r>
      <w:hyperlink r:id="rId41">
        <w:r>
          <w:rPr>
            <w:color w:val="0000FF"/>
          </w:rPr>
          <w:t>пункт 1 статьи 3</w:t>
        </w:r>
      </w:hyperlink>
      <w:r>
        <w:t xml:space="preserve"> и </w:t>
      </w:r>
      <w:hyperlink r:id="rId42">
        <w:r>
          <w:rPr>
            <w:color w:val="0000FF"/>
          </w:rPr>
          <w:t>статью 5</w:t>
        </w:r>
      </w:hyperlink>
      <w:r>
        <w:t xml:space="preserve"> Федерального закона от 30 декабря 2020 года N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N 1, ст. 20);</w:t>
      </w:r>
    </w:p>
    <w:p w:rsidR="00F83058" w:rsidRDefault="00F83058">
      <w:pPr>
        <w:pStyle w:val="ConsPlusNormal"/>
        <w:spacing w:before="200"/>
        <w:ind w:firstLine="540"/>
        <w:jc w:val="both"/>
      </w:pPr>
      <w:r>
        <w:t xml:space="preserve">8) </w:t>
      </w:r>
      <w:hyperlink r:id="rId43">
        <w:r>
          <w:rPr>
            <w:color w:val="0000FF"/>
          </w:rPr>
          <w:t>статью 5</w:t>
        </w:r>
      </w:hyperlink>
      <w:r>
        <w:t xml:space="preserve"> Федерального закона от 14 марта 2022 года N 60-ФЗ "О внесении изменений в отдельные законодательные акты Российской Федерации" (Собрание законодательства Российской Федерации, 2022, N 12, ст. 1787).</w:t>
      </w:r>
    </w:p>
    <w:p w:rsidR="00F83058" w:rsidRDefault="00F83058">
      <w:pPr>
        <w:pStyle w:val="ConsPlusNormal"/>
        <w:ind w:firstLine="540"/>
        <w:jc w:val="both"/>
      </w:pPr>
    </w:p>
    <w:p w:rsidR="00F83058" w:rsidRDefault="00F83058">
      <w:pPr>
        <w:pStyle w:val="ConsPlusTitle"/>
        <w:ind w:firstLine="540"/>
        <w:jc w:val="both"/>
        <w:outlineLvl w:val="0"/>
      </w:pPr>
      <w:r>
        <w:t>Статья 14. Заключительные положения</w:t>
      </w:r>
    </w:p>
    <w:p w:rsidR="00F83058" w:rsidRDefault="00F83058">
      <w:pPr>
        <w:pStyle w:val="ConsPlusNormal"/>
        <w:ind w:firstLine="540"/>
        <w:jc w:val="both"/>
      </w:pPr>
    </w:p>
    <w:p w:rsidR="00F83058" w:rsidRDefault="00F83058">
      <w:pPr>
        <w:pStyle w:val="ConsPlusNormal"/>
        <w:ind w:firstLine="540"/>
        <w:jc w:val="both"/>
      </w:pPr>
      <w:r>
        <w:t>1. Настоящий Федеральный закон вступает в силу с 1 декабря 2022 года.</w:t>
      </w:r>
    </w:p>
    <w:p w:rsidR="00F83058" w:rsidRDefault="00F83058">
      <w:pPr>
        <w:pStyle w:val="ConsPlusNormal"/>
        <w:spacing w:before="200"/>
        <w:ind w:firstLine="540"/>
        <w:jc w:val="both"/>
      </w:pPr>
      <w:r>
        <w:t xml:space="preserve">2. Лица, которые на день вступления в силу настоящего Федерального закона включены в реестры, предусмотренные </w:t>
      </w:r>
      <w:hyperlink r:id="rId44">
        <w:r>
          <w:rPr>
            <w:color w:val="0000FF"/>
          </w:rPr>
          <w:t>частью пятой статьи 6</w:t>
        </w:r>
      </w:hyperlink>
      <w:r>
        <w:t xml:space="preserve"> Закона Российской Федерации от 27 декабря 1991 года N 2124-I "О средствах массовой информации", </w:t>
      </w:r>
      <w:hyperlink r:id="rId45">
        <w:r>
          <w:rPr>
            <w:color w:val="0000FF"/>
          </w:rPr>
          <w:t>частью четвертой статьи 29.1</w:t>
        </w:r>
      </w:hyperlink>
      <w:r>
        <w:t xml:space="preserve"> Федерального закона от 19 мая 1995 года N 82-ФЗ "Об общественных объединениях", </w:t>
      </w:r>
      <w:hyperlink r:id="rId46">
        <w:r>
          <w:rPr>
            <w:color w:val="0000FF"/>
          </w:rPr>
          <w:t>пунктом 10 статьи 13.1</w:t>
        </w:r>
      </w:hyperlink>
      <w:r>
        <w:t xml:space="preserve"> Федерального закона от 12 января 1996 года N 7-ФЗ "О некоммерческих организациях", список, предусмотренный </w:t>
      </w:r>
      <w:hyperlink r:id="rId47">
        <w:r>
          <w:rPr>
            <w:color w:val="0000FF"/>
          </w:rPr>
          <w:t>частью 3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hyperlink w:anchor="P70">
        <w:r>
          <w:rPr>
            <w:color w:val="0000FF"/>
          </w:rPr>
          <w:t>статьей 5</w:t>
        </w:r>
      </w:hyperlink>
      <w:r>
        <w:t xml:space="preserve"> настоящего Федерального закона.</w:t>
      </w:r>
    </w:p>
    <w:p w:rsidR="00F83058" w:rsidRDefault="00F83058">
      <w:pPr>
        <w:pStyle w:val="ConsPlusNormal"/>
        <w:spacing w:before="200"/>
        <w:ind w:firstLine="540"/>
        <w:jc w:val="both"/>
      </w:pPr>
      <w:r>
        <w:t xml:space="preserve">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hyperlink r:id="rId48">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F83058" w:rsidRDefault="00F83058">
      <w:pPr>
        <w:pStyle w:val="ConsPlusNormal"/>
        <w:ind w:firstLine="540"/>
        <w:jc w:val="both"/>
      </w:pPr>
    </w:p>
    <w:p w:rsidR="00F83058" w:rsidRDefault="00F83058">
      <w:pPr>
        <w:pStyle w:val="ConsPlusNormal"/>
        <w:jc w:val="right"/>
      </w:pPr>
      <w:r>
        <w:t>Президент</w:t>
      </w:r>
    </w:p>
    <w:p w:rsidR="00F83058" w:rsidRDefault="00F83058">
      <w:pPr>
        <w:pStyle w:val="ConsPlusNormal"/>
        <w:jc w:val="right"/>
      </w:pPr>
      <w:r>
        <w:t>Российской Федерации</w:t>
      </w:r>
    </w:p>
    <w:p w:rsidR="00F83058" w:rsidRDefault="00F83058">
      <w:pPr>
        <w:pStyle w:val="ConsPlusNormal"/>
        <w:jc w:val="right"/>
      </w:pPr>
      <w:r>
        <w:t>В.ПУТИН</w:t>
      </w:r>
    </w:p>
    <w:p w:rsidR="00F83058" w:rsidRDefault="00F83058">
      <w:pPr>
        <w:pStyle w:val="ConsPlusNormal"/>
      </w:pPr>
      <w:r>
        <w:t>Москва, Кремль</w:t>
      </w:r>
    </w:p>
    <w:p w:rsidR="00F83058" w:rsidRDefault="00F83058">
      <w:pPr>
        <w:pStyle w:val="ConsPlusNormal"/>
        <w:spacing w:before="200"/>
      </w:pPr>
      <w:r>
        <w:t>14 июля 2022 года</w:t>
      </w:r>
    </w:p>
    <w:p w:rsidR="00F83058" w:rsidRDefault="00F83058">
      <w:pPr>
        <w:pStyle w:val="ConsPlusNormal"/>
        <w:spacing w:before="200"/>
      </w:pPr>
      <w:r>
        <w:t>N 255-ФЗ</w:t>
      </w:r>
    </w:p>
    <w:p w:rsidR="00F83058" w:rsidRDefault="00F83058">
      <w:pPr>
        <w:pStyle w:val="ConsPlusNormal"/>
        <w:jc w:val="both"/>
      </w:pPr>
    </w:p>
    <w:p w:rsidR="00F83058" w:rsidRDefault="00F83058">
      <w:pPr>
        <w:pStyle w:val="ConsPlusNormal"/>
        <w:jc w:val="both"/>
      </w:pPr>
    </w:p>
    <w:p w:rsidR="00F83058" w:rsidRDefault="00F83058">
      <w:pPr>
        <w:pStyle w:val="ConsPlusNormal"/>
        <w:pBdr>
          <w:bottom w:val="single" w:sz="6" w:space="0" w:color="auto"/>
        </w:pBdr>
        <w:spacing w:before="100" w:after="100"/>
        <w:jc w:val="both"/>
        <w:rPr>
          <w:sz w:val="2"/>
          <w:szCs w:val="2"/>
        </w:rPr>
      </w:pPr>
    </w:p>
    <w:p w:rsidR="00AF5A38" w:rsidRDefault="00AF5A38"/>
    <w:sectPr w:rsidR="00AF5A38" w:rsidSect="005C7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58"/>
    <w:rsid w:val="00AF5A38"/>
    <w:rsid w:val="00F8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C950-3777-4613-BDBD-91B7C9D9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30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30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10D2CDAE0D07985189BDD0CC70523967D5F5FB622C06DF1709029D192F178B436200BB58CBF25DA77D88E50EA5H8H" TargetMode="External"/><Relationship Id="rId18" Type="http://schemas.openxmlformats.org/officeDocument/2006/relationships/hyperlink" Target="consultantplus://offline/ref=A410D2CDAE0D07985189BDD0CC70523960D2F0FA672E06DF1709029D192F178B516258B55DC3E709FF27DFE80C524DF7684D5A4492AFHCH" TargetMode="External"/><Relationship Id="rId26" Type="http://schemas.openxmlformats.org/officeDocument/2006/relationships/hyperlink" Target="consultantplus://offline/ref=A410D2CDAE0D07985189BDD0CC70523967D8FBF2672806DF1709029D192F178B516258B758C3EF5BAD68DEB4480F5EF7694D584D8EFCA7D2AFH7H" TargetMode="External"/><Relationship Id="rId39" Type="http://schemas.openxmlformats.org/officeDocument/2006/relationships/hyperlink" Target="consultantplus://offline/ref=A410D2CDAE0D07985189BDD0CC70523960D2F0FA662A06DF1709029D192F178B516258B758C3EC59A968DEB4480F5EF7694D584D8EFCA7D2AFH7H" TargetMode="External"/><Relationship Id="rId3" Type="http://schemas.openxmlformats.org/officeDocument/2006/relationships/webSettings" Target="webSettings.xml"/><Relationship Id="rId21" Type="http://schemas.openxmlformats.org/officeDocument/2006/relationships/hyperlink" Target="consultantplus://offline/ref=A410D2CDAE0D07985189BDD0CC70523960D2F0F9622F06DF1709029D192F178B516258B758C3EF5AAE68DEB4480F5EF7694D584D8EFCA7D2AFH7H" TargetMode="External"/><Relationship Id="rId34" Type="http://schemas.openxmlformats.org/officeDocument/2006/relationships/hyperlink" Target="consultantplus://offline/ref=A410D2CDAE0D07985189BDD0CC70523967D8FBF2672806DF1709029D192F178B516258B758C3EF5EAD68DEB4480F5EF7694D584D8EFCA7D2AFH7H" TargetMode="External"/><Relationship Id="rId42" Type="http://schemas.openxmlformats.org/officeDocument/2006/relationships/hyperlink" Target="consultantplus://offline/ref=A410D2CDAE0D07985189BDD0CC70523960D1F2F2672B06DF1709029D192F178B516258B758C3EC58AB68DEB4480F5EF7694D584D8EFCA7D2AFH7H" TargetMode="External"/><Relationship Id="rId47" Type="http://schemas.openxmlformats.org/officeDocument/2006/relationships/hyperlink" Target="consultantplus://offline/ref=A410D2CDAE0D07985189BDD0CC70523960D2F0FA662A06DF1709029D192F178B516258B758C3EC5BAE68DEB4480F5EF7694D584D8EFCA7D2AFH7H" TargetMode="External"/><Relationship Id="rId50" Type="http://schemas.openxmlformats.org/officeDocument/2006/relationships/theme" Target="theme/theme1.xml"/><Relationship Id="rId7" Type="http://schemas.openxmlformats.org/officeDocument/2006/relationships/hyperlink" Target="consultantplus://offline/ref=A410D2CDAE0D07985189BDD0CC70523960D2F0FA612906DF1709029D192F178B516258B45AC7E709FF27DFE80C524DF7684D5A4492AFHCH" TargetMode="External"/><Relationship Id="rId12" Type="http://schemas.openxmlformats.org/officeDocument/2006/relationships/hyperlink" Target="consultantplus://offline/ref=A410D2CDAE0D07985189BDD0CC70523960D2F3F3632E06DF1709029D192F178B436200BB58CBF25DA77D88E50EA5H8H" TargetMode="External"/><Relationship Id="rId17" Type="http://schemas.openxmlformats.org/officeDocument/2006/relationships/hyperlink" Target="consultantplus://offline/ref=A410D2CDAE0D07985189BDD0CC70523960D2F0FA672E06DF1709029D192F178B516258B55CCAE709FF27DFE80C524DF7684D5A4492AFHCH" TargetMode="External"/><Relationship Id="rId25" Type="http://schemas.openxmlformats.org/officeDocument/2006/relationships/hyperlink" Target="consultantplus://offline/ref=A410D2CDAE0D07985189BDD0CC70523967D8FBF2672806DF1709029D192F178B516258B758C3EF5BAC68DEB4480F5EF7694D584D8EFCA7D2AFH7H" TargetMode="External"/><Relationship Id="rId33" Type="http://schemas.openxmlformats.org/officeDocument/2006/relationships/hyperlink" Target="consultantplus://offline/ref=A410D2CDAE0D07985189BDD0CC70523967D8FBF2672806DF1709029D192F178B516258B25ACAE709FF27DFE80C524DF7684D5A4492AFHCH" TargetMode="External"/><Relationship Id="rId38" Type="http://schemas.openxmlformats.org/officeDocument/2006/relationships/hyperlink" Target="consultantplus://offline/ref=A410D2CDAE0D07985189BDD0CC70523961D7F4F36D215BD51F500E9F1E20489C562B54B658C2ED55A537DBA1595753FF7F53515A92FEA5ADH2H" TargetMode="External"/><Relationship Id="rId46" Type="http://schemas.openxmlformats.org/officeDocument/2006/relationships/hyperlink" Target="consultantplus://offline/ref=A410D2CDAE0D07985189BDD0CC70523967D8FBF2672806DF1709029D192F178B516258B758C3EF5BAC68DEB4480F5EF7694D584D8EFCA7D2AFH7H" TargetMode="External"/><Relationship Id="rId2" Type="http://schemas.openxmlformats.org/officeDocument/2006/relationships/settings" Target="settings.xml"/><Relationship Id="rId16" Type="http://schemas.openxmlformats.org/officeDocument/2006/relationships/hyperlink" Target="consultantplus://offline/ref=A410D2CDAE0D07985189BDD0CC70523960D2F0FA672E06DF1709029D192F178B516258B55CC5E709FF27DFE80C524DF7684D5A4492AFHCH" TargetMode="External"/><Relationship Id="rId20" Type="http://schemas.openxmlformats.org/officeDocument/2006/relationships/hyperlink" Target="consultantplus://offline/ref=A410D2CDAE0D07985189BDD0CC70523960D2F0F9622F06DF1709029D192F178B516258BF5DC8B80CEA3687E5044453FE7F515846A9H2H" TargetMode="External"/><Relationship Id="rId29" Type="http://schemas.openxmlformats.org/officeDocument/2006/relationships/hyperlink" Target="consultantplus://offline/ref=A410D2CDAE0D07985189BDD0CC70523967D8FBF2672806DF1709029D192F178B516258B351C6E709FF27DFE80C524DF7684D5A4492AFHCH" TargetMode="External"/><Relationship Id="rId41" Type="http://schemas.openxmlformats.org/officeDocument/2006/relationships/hyperlink" Target="consultantplus://offline/ref=A410D2CDAE0D07985189BDD0CC70523960D1F2F2672B06DF1709029D192F178B516258B758C3EC5CA868DEB4480F5EF7694D584D8EFCA7D2AFH7H" TargetMode="External"/><Relationship Id="rId1" Type="http://schemas.openxmlformats.org/officeDocument/2006/relationships/styles" Target="styles.xml"/><Relationship Id="rId6" Type="http://schemas.openxmlformats.org/officeDocument/2006/relationships/hyperlink" Target="consultantplus://offline/ref=A410D2CDAE0D07985189BDD0CC70523960D2F0FA632306DF1709029D192F178B516258B75CC1E456FA32CEB0015A5BE9615A464690FCAAH5H" TargetMode="External"/><Relationship Id="rId11" Type="http://schemas.openxmlformats.org/officeDocument/2006/relationships/hyperlink" Target="consultantplus://offline/ref=A410D2CDAE0D07985189BDD0CC70523967D8FBFE642A06DF1709029D192F178B516258B55DC8B80CEA3687E5044453FE7F515846A9H2H" TargetMode="External"/><Relationship Id="rId24" Type="http://schemas.openxmlformats.org/officeDocument/2006/relationships/hyperlink" Target="consultantplus://offline/ref=A410D2CDAE0D07985189BDD0CC70523967D8FBF2672806DF1709029D192F178B516258B35DC7E709FF27DFE80C524DF7684D5A4492AFHCH" TargetMode="External"/><Relationship Id="rId32" Type="http://schemas.openxmlformats.org/officeDocument/2006/relationships/hyperlink" Target="consultantplus://offline/ref=A410D2CDAE0D07985189BDD0CC70523967D8FBF2672806DF1709029D192F178B516258B259CAE709FF27DFE80C524DF7684D5A4492AFHCH" TargetMode="External"/><Relationship Id="rId37" Type="http://schemas.openxmlformats.org/officeDocument/2006/relationships/hyperlink" Target="consultantplus://offline/ref=A410D2CDAE0D07985189BDD0CC70523967D8FBF2672806DF1709029D192F178B516258B25BC1E709FF27DFE80C524DF7684D5A4492AFHCH" TargetMode="External"/><Relationship Id="rId40" Type="http://schemas.openxmlformats.org/officeDocument/2006/relationships/hyperlink" Target="consultantplus://offline/ref=A410D2CDAE0D07985189BDD0CC70523967D3FBFA642306DF1709029D192F178B516258B758C3EC5CA868DEB4480F5EF7694D584D8EFCA7D2AFH7H" TargetMode="External"/><Relationship Id="rId45" Type="http://schemas.openxmlformats.org/officeDocument/2006/relationships/hyperlink" Target="consultantplus://offline/ref=A410D2CDAE0D07985189BDD0CC70523960D2F0F9622F06DF1709029D192F178B516258B758C3EF5AAA68DEB4480F5EF7694D584D8EFCA7D2AFH7H" TargetMode="External"/><Relationship Id="rId5" Type="http://schemas.openxmlformats.org/officeDocument/2006/relationships/hyperlink" Target="consultantplus://offline/ref=A410D2CDAE0D07985189BDD0CC70523960D2F0FA632306DF1709029D192F178B516258B75CC1EA56FA32CEB0015A5BE9615A464690FCAAH5H" TargetMode="External"/><Relationship Id="rId15" Type="http://schemas.openxmlformats.org/officeDocument/2006/relationships/hyperlink" Target="consultantplus://offline/ref=A410D2CDAE0D07985189BDD0CC70523960D1F6FC612806DF1709029D192F178B436200BB58CBF25DA77D88E50EA5H8H" TargetMode="External"/><Relationship Id="rId23" Type="http://schemas.openxmlformats.org/officeDocument/2006/relationships/hyperlink" Target="consultantplus://offline/ref=A410D2CDAE0D07985189BDD0CC70523960D2F0F9622F06DF1709029D192F178B516258B758CBE709FF27DFE80C524DF7684D5A4492AFHCH" TargetMode="External"/><Relationship Id="rId28" Type="http://schemas.openxmlformats.org/officeDocument/2006/relationships/hyperlink" Target="consultantplus://offline/ref=A410D2CDAE0D07985189BDD0CC70523967D8FBF2672806DF1709029D192F178B516258B351C7E709FF27DFE80C524DF7684D5A4492AFHCH" TargetMode="External"/><Relationship Id="rId36" Type="http://schemas.openxmlformats.org/officeDocument/2006/relationships/hyperlink" Target="consultantplus://offline/ref=A410D2CDAE0D07985189BDD0CC70523967D8FBF2672806DF1709029D192F178B516258B25EC2E709FF27DFE80C524DF7684D5A4492AFHCH" TargetMode="External"/><Relationship Id="rId49" Type="http://schemas.openxmlformats.org/officeDocument/2006/relationships/fontTable" Target="fontTable.xml"/><Relationship Id="rId10" Type="http://schemas.openxmlformats.org/officeDocument/2006/relationships/hyperlink" Target="consultantplus://offline/ref=A410D2CDAE0D07985189BDD0CC70523960D2F0FA672D06DF1709029D192F178B516258B758C2E45DA668DEB4480F5EF7694D584D8EFCA7D2AFH7H" TargetMode="External"/><Relationship Id="rId19" Type="http://schemas.openxmlformats.org/officeDocument/2006/relationships/hyperlink" Target="consultantplus://offline/ref=A410D2CDAE0D07985189BDD0CC70523960D2F0F9622F06DF1709029D192F178B516258BF50C8B80CEA3687E5044453FE7F515846A9H2H" TargetMode="External"/><Relationship Id="rId31" Type="http://schemas.openxmlformats.org/officeDocument/2006/relationships/hyperlink" Target="consultantplus://offline/ref=A410D2CDAE0D07985189BDD0CC70523967D8FBF2672806DF1709029D192F178B516258B25DC0E709FF27DFE80C524DF7684D5A4492AFHCH" TargetMode="External"/><Relationship Id="rId44" Type="http://schemas.openxmlformats.org/officeDocument/2006/relationships/hyperlink" Target="consultantplus://offline/ref=A410D2CDAE0D07985189BDD0CC70523960D2F0FA672E06DF1709029D192F178B516258B55CC4E709FF27DFE80C524DF7684D5A4492AFHCH" TargetMode="External"/><Relationship Id="rId4" Type="http://schemas.openxmlformats.org/officeDocument/2006/relationships/hyperlink" Target="consultantplus://offline/ref=A410D2CDAE0D07985189BDD0CC70523960D2F0FA632306DF1709029D192F178B516258B75CC1EF56FA32CEB0015A5BE9615A464690FCAAH5H" TargetMode="External"/><Relationship Id="rId9" Type="http://schemas.openxmlformats.org/officeDocument/2006/relationships/hyperlink" Target="consultantplus://offline/ref=A410D2CDAE0D07985189BDD0CC70523960D2F0FA672D06DF1709029D192F178B516258B758C2E45DAA68DEB4480F5EF7694D584D8EFCA7D2AFH7H" TargetMode="External"/><Relationship Id="rId14" Type="http://schemas.openxmlformats.org/officeDocument/2006/relationships/hyperlink" Target="consultantplus://offline/ref=A410D2CDAE0D07985189BDD0CC70523960D1F4FF602906DF1709029D192F178B436200BB58CBF25DA77D88E50EA5H8H" TargetMode="External"/><Relationship Id="rId22" Type="http://schemas.openxmlformats.org/officeDocument/2006/relationships/hyperlink" Target="consultantplus://offline/ref=A410D2CDAE0D07985189BDD0CC70523960D2F0F9622F06DF1709029D192F178B516258B758C2E709FF27DFE80C524DF7684D5A4492AFHCH" TargetMode="External"/><Relationship Id="rId27" Type="http://schemas.openxmlformats.org/officeDocument/2006/relationships/hyperlink" Target="consultantplus://offline/ref=A410D2CDAE0D07985189BDD0CC70523967D8FBF2672806DF1709029D192F178B516258B758C3EF5BAA68DEB4480F5EF7694D584D8EFCA7D2AFH7H" TargetMode="External"/><Relationship Id="rId30" Type="http://schemas.openxmlformats.org/officeDocument/2006/relationships/hyperlink" Target="consultantplus://offline/ref=A410D2CDAE0D07985189BDD0CC70523967D8FBF2672806DF1709029D192F178B516258B758C3EF5FA768DEB4480F5EF7694D584D8EFCA7D2AFH7H" TargetMode="External"/><Relationship Id="rId35" Type="http://schemas.openxmlformats.org/officeDocument/2006/relationships/hyperlink" Target="consultantplus://offline/ref=A410D2CDAE0D07985189BDD0CC70523967D8FBF2672806DF1709029D192F178B516258B25DC6E709FF27DFE80C524DF7684D5A4492AFHCH" TargetMode="External"/><Relationship Id="rId43" Type="http://schemas.openxmlformats.org/officeDocument/2006/relationships/hyperlink" Target="consultantplus://offline/ref=A410D2CDAE0D07985189BDD0CC70523960D1F3FF602906DF1709029D192F178B516258B758C3EB5CAD68DEB4480F5EF7694D584D8EFCA7D2AFH7H" TargetMode="External"/><Relationship Id="rId48" Type="http://schemas.openxmlformats.org/officeDocument/2006/relationships/hyperlink" Target="consultantplus://offline/ref=A410D2CDAE0D07985189BDD0CC70523960D1F6F36C2306DF1709029D192F178B516258B45397BD19FB6E8AED125A5AE963535AA4H6H" TargetMode="External"/><Relationship Id="rId8" Type="http://schemas.openxmlformats.org/officeDocument/2006/relationships/hyperlink" Target="consultantplus://offline/ref=A410D2CDAE0D07985189BDD0CC70523966D8F5FE6F7C51DD465C0C98117F4D9B472B55BE46C3E543AC6388AE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7912</Words>
  <Characters>45104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2022-09-08T07:06:00Z</dcterms:created>
  <dcterms:modified xsi:type="dcterms:W3CDTF">2022-09-08T07:07:00Z</dcterms:modified>
</cp:coreProperties>
</file>